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230" w:rsidRDefault="008A374D">
      <w:r>
        <w:rPr>
          <w:noProof/>
          <w:lang w:eastAsia="fr-FR"/>
        </w:rPr>
        <mc:AlternateContent>
          <mc:Choice Requires="wps">
            <w:drawing>
              <wp:anchor distT="0" distB="0" distL="114300" distR="114300" simplePos="0" relativeHeight="251727872" behindDoc="0" locked="0" layoutInCell="1" allowOverlap="1" wp14:anchorId="4C78DC37" wp14:editId="53A50F6F">
                <wp:simplePos x="0" y="0"/>
                <wp:positionH relativeFrom="column">
                  <wp:posOffset>-728345</wp:posOffset>
                </wp:positionH>
                <wp:positionV relativeFrom="paragraph">
                  <wp:posOffset>8255</wp:posOffset>
                </wp:positionV>
                <wp:extent cx="5017135" cy="1631950"/>
                <wp:effectExtent l="0" t="0" r="0" b="6350"/>
                <wp:wrapNone/>
                <wp:docPr id="55" name="Zone de texte 55"/>
                <wp:cNvGraphicFramePr/>
                <a:graphic xmlns:a="http://schemas.openxmlformats.org/drawingml/2006/main">
                  <a:graphicData uri="http://schemas.microsoft.com/office/word/2010/wordprocessingShape">
                    <wps:wsp>
                      <wps:cNvSpPr txBox="1"/>
                      <wps:spPr>
                        <a:xfrm>
                          <a:off x="0" y="0"/>
                          <a:ext cx="5017135" cy="1631950"/>
                        </a:xfrm>
                        <a:prstGeom prst="rect">
                          <a:avLst/>
                        </a:prstGeom>
                        <a:noFill/>
                        <a:ln w="6350">
                          <a:noFill/>
                        </a:ln>
                      </wps:spPr>
                      <wps:txbx>
                        <w:txbxContent>
                          <w:p w:rsidR="008A374D" w:rsidRPr="00225290" w:rsidRDefault="008A374D" w:rsidP="008A374D">
                            <w:pPr>
                              <w:jc w:val="both"/>
                              <w:rPr>
                                <w:bCs/>
                                <w:color w:val="000000" w:themeColor="text1"/>
                              </w:rPr>
                            </w:pPr>
                            <w:r w:rsidRPr="00225290">
                              <w:rPr>
                                <w:b/>
                                <w:bCs/>
                                <w:color w:val="000000" w:themeColor="text1"/>
                              </w:rPr>
                              <w:t xml:space="preserve">ARS Occitanie : </w:t>
                            </w:r>
                            <w:r w:rsidRPr="00225290">
                              <w:rPr>
                                <w:bCs/>
                                <w:color w:val="000000" w:themeColor="text1"/>
                              </w:rPr>
                              <w:t xml:space="preserve">Agence Régionale de Santé (Dr </w:t>
                            </w:r>
                            <w:r w:rsidR="00A31EA6">
                              <w:rPr>
                                <w:bCs/>
                                <w:color w:val="000000" w:themeColor="text1"/>
                              </w:rPr>
                              <w:t xml:space="preserve">Catherine </w:t>
                            </w:r>
                            <w:r w:rsidRPr="00225290">
                              <w:rPr>
                                <w:bCs/>
                                <w:color w:val="000000" w:themeColor="text1"/>
                              </w:rPr>
                              <w:t xml:space="preserve">Choma, Dr Patricia </w:t>
                            </w:r>
                            <w:proofErr w:type="spellStart"/>
                            <w:r w:rsidRPr="00225290">
                              <w:rPr>
                                <w:bCs/>
                                <w:color w:val="000000" w:themeColor="text1"/>
                              </w:rPr>
                              <w:t>Descamps-Mandine</w:t>
                            </w:r>
                            <w:proofErr w:type="spellEnd"/>
                            <w:r w:rsidRPr="00225290">
                              <w:rPr>
                                <w:bCs/>
                                <w:color w:val="000000" w:themeColor="text1"/>
                              </w:rPr>
                              <w:t>)</w:t>
                            </w:r>
                          </w:p>
                          <w:p w:rsidR="008A374D" w:rsidRPr="00D552BD" w:rsidRDefault="008A374D" w:rsidP="008A374D">
                            <w:pPr>
                              <w:jc w:val="both"/>
                            </w:pPr>
                            <w:proofErr w:type="spellStart"/>
                            <w:r w:rsidRPr="00D552BD">
                              <w:rPr>
                                <w:b/>
                                <w:bCs/>
                              </w:rPr>
                              <w:t>CRAtb</w:t>
                            </w:r>
                            <w:proofErr w:type="spellEnd"/>
                            <w:r w:rsidRPr="00D552BD">
                              <w:rPr>
                                <w:b/>
                                <w:bCs/>
                              </w:rPr>
                              <w:t xml:space="preserve"> Occitanie : </w:t>
                            </w:r>
                            <w:r w:rsidRPr="00D552BD">
                              <w:t>Centre Régional en Antibiothérapie, coordonnateur des EMA d’Occitanie (Dr BONNET et Dr SERAYET)</w:t>
                            </w:r>
                          </w:p>
                          <w:p w:rsidR="008A374D" w:rsidRPr="00D552BD" w:rsidRDefault="008A374D" w:rsidP="008A374D">
                            <w:pPr>
                              <w:jc w:val="both"/>
                            </w:pPr>
                            <w:r w:rsidRPr="00D552BD">
                              <w:rPr>
                                <w:b/>
                                <w:bCs/>
                              </w:rPr>
                              <w:t>EMA des autres départements</w:t>
                            </w:r>
                          </w:p>
                          <w:p w:rsidR="008A374D" w:rsidRPr="00D552BD" w:rsidRDefault="008A374D" w:rsidP="008A374D">
                            <w:pPr>
                              <w:jc w:val="both"/>
                            </w:pPr>
                            <w:r w:rsidRPr="00D552BD">
                              <w:rPr>
                                <w:b/>
                                <w:bCs/>
                              </w:rPr>
                              <w:t>Référents en Antibiothérapie</w:t>
                            </w:r>
                            <w:r w:rsidRPr="00D552BD">
                              <w:t xml:space="preserve"> des établissements de santé du territoire</w:t>
                            </w:r>
                          </w:p>
                          <w:p w:rsidR="00265D1F" w:rsidRDefault="00265D1F" w:rsidP="00265D1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8DC37" id="_x0000_t202" coordsize="21600,21600" o:spt="202" path="m,l,21600r21600,l21600,xe">
                <v:stroke joinstyle="miter"/>
                <v:path gradientshapeok="t" o:connecttype="rect"/>
              </v:shapetype>
              <v:shape id="Zone de texte 55" o:spid="_x0000_s1026" type="#_x0000_t202" style="position:absolute;margin-left:-57.35pt;margin-top:.65pt;width:395.05pt;height:1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" filled="f" stroked="f" strokeweight=".5pt">
                <v:textbox>
                  <w:txbxContent>
                    <w:p w:rsidR="008A374D" w:rsidRPr="00225290" w:rsidRDefault="008A374D" w:rsidP="008A374D">
                      <w:pPr>
                        <w:jc w:val="both"/>
                        <w:rPr>
                          <w:bCs/>
                          <w:color w:val="000000" w:themeColor="text1"/>
                        </w:rPr>
                      </w:pPr>
                      <w:r w:rsidRPr="00225290">
                        <w:rPr>
                          <w:b/>
                          <w:bCs/>
                          <w:color w:val="000000" w:themeColor="text1"/>
                        </w:rPr>
                        <w:t xml:space="preserve">ARS Occitanie : </w:t>
                      </w:r>
                      <w:r w:rsidRPr="00225290">
                        <w:rPr>
                          <w:bCs/>
                          <w:color w:val="000000" w:themeColor="text1"/>
                        </w:rPr>
                        <w:t xml:space="preserve">Agence Régionale de Santé (Dr </w:t>
                      </w:r>
                      <w:r w:rsidR="00A31EA6">
                        <w:rPr>
                          <w:bCs/>
                          <w:color w:val="000000" w:themeColor="text1"/>
                        </w:rPr>
                        <w:t xml:space="preserve">Catherine </w:t>
                      </w:r>
                      <w:r w:rsidRPr="00225290">
                        <w:rPr>
                          <w:bCs/>
                          <w:color w:val="000000" w:themeColor="text1"/>
                        </w:rPr>
                        <w:t xml:space="preserve">Choma, Dr Patricia </w:t>
                      </w:r>
                      <w:proofErr w:type="spellStart"/>
                      <w:r w:rsidRPr="00225290">
                        <w:rPr>
                          <w:bCs/>
                          <w:color w:val="000000" w:themeColor="text1"/>
                        </w:rPr>
                        <w:t>Descamps-Mandine</w:t>
                      </w:r>
                      <w:proofErr w:type="spellEnd"/>
                      <w:r w:rsidRPr="00225290">
                        <w:rPr>
                          <w:bCs/>
                          <w:color w:val="000000" w:themeColor="text1"/>
                        </w:rPr>
                        <w:t>)</w:t>
                      </w:r>
                    </w:p>
                    <w:p w:rsidR="008A374D" w:rsidRPr="00D552BD" w:rsidRDefault="008A374D" w:rsidP="008A374D">
                      <w:pPr>
                        <w:jc w:val="both"/>
                      </w:pPr>
                      <w:proofErr w:type="spellStart"/>
                      <w:r w:rsidRPr="00D552BD">
                        <w:rPr>
                          <w:b/>
                          <w:bCs/>
                        </w:rPr>
                        <w:t>CRAtb</w:t>
                      </w:r>
                      <w:proofErr w:type="spellEnd"/>
                      <w:r w:rsidRPr="00D552BD">
                        <w:rPr>
                          <w:b/>
                          <w:bCs/>
                        </w:rPr>
                        <w:t xml:space="preserve"> Occitanie : </w:t>
                      </w:r>
                      <w:r w:rsidRPr="00D552BD">
                        <w:t>Centre Régional en Antibiothérapie, coordonnateur des EMA d’Occitanie (Dr BONNET et Dr SERAYET)</w:t>
                      </w:r>
                    </w:p>
                    <w:p w:rsidR="008A374D" w:rsidRPr="00D552BD" w:rsidRDefault="008A374D" w:rsidP="008A374D">
                      <w:pPr>
                        <w:jc w:val="both"/>
                      </w:pPr>
                      <w:r w:rsidRPr="00D552BD">
                        <w:rPr>
                          <w:b/>
                          <w:bCs/>
                        </w:rPr>
                        <w:t>EMA des autres départements</w:t>
                      </w:r>
                    </w:p>
                    <w:p w:rsidR="008A374D" w:rsidRPr="00D552BD" w:rsidRDefault="008A374D" w:rsidP="008A374D">
                      <w:pPr>
                        <w:jc w:val="both"/>
                      </w:pPr>
                      <w:r w:rsidRPr="00D552BD">
                        <w:rPr>
                          <w:b/>
                          <w:bCs/>
                        </w:rPr>
                        <w:t>Référents en Antibiothérapie</w:t>
                      </w:r>
                      <w:r w:rsidRPr="00D552BD">
                        <w:t xml:space="preserve"> des établissements de santé du territoire</w:t>
                      </w:r>
                    </w:p>
                    <w:p w:rsidR="00265D1F" w:rsidRDefault="00265D1F" w:rsidP="00265D1F">
                      <w:pPr>
                        <w:jc w:val="both"/>
                      </w:pPr>
                    </w:p>
                  </w:txbxContent>
                </v:textbox>
              </v:shape>
            </w:pict>
          </mc:Fallback>
        </mc:AlternateContent>
      </w:r>
      <w:r w:rsidR="00063656">
        <w:rPr>
          <w:noProof/>
        </w:rPr>
        <w:drawing>
          <wp:anchor distT="0" distB="0" distL="114300" distR="114300" simplePos="0" relativeHeight="251756544" behindDoc="0" locked="0" layoutInCell="1" allowOverlap="1">
            <wp:simplePos x="0" y="0"/>
            <wp:positionH relativeFrom="column">
              <wp:posOffset>6924985</wp:posOffset>
            </wp:positionH>
            <wp:positionV relativeFrom="paragraph">
              <wp:posOffset>-145267</wp:posOffset>
            </wp:positionV>
            <wp:extent cx="1629410" cy="139636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941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656">
        <w:rPr>
          <w:noProof/>
          <w:lang w:eastAsia="fr-FR"/>
        </w:rPr>
        <mc:AlternateContent>
          <mc:Choice Requires="wpg">
            <w:drawing>
              <wp:anchor distT="0" distB="0" distL="114300" distR="114300" simplePos="0" relativeHeight="251646975" behindDoc="0" locked="0" layoutInCell="1" allowOverlap="1">
                <wp:simplePos x="0" y="0"/>
                <wp:positionH relativeFrom="column">
                  <wp:posOffset>4882721</wp:posOffset>
                </wp:positionH>
                <wp:positionV relativeFrom="paragraph">
                  <wp:posOffset>-1908500</wp:posOffset>
                </wp:positionV>
                <wp:extent cx="6310031" cy="7124462"/>
                <wp:effectExtent l="95250" t="38100" r="33655" b="95885"/>
                <wp:wrapNone/>
                <wp:docPr id="19" name="Groupe 19"/>
                <wp:cNvGraphicFramePr/>
                <a:graphic xmlns:a="http://schemas.openxmlformats.org/drawingml/2006/main">
                  <a:graphicData uri="http://schemas.microsoft.com/office/word/2010/wordprocessingGroup">
                    <wpg:wgp>
                      <wpg:cNvGrpSpPr/>
                      <wpg:grpSpPr>
                        <a:xfrm>
                          <a:off x="0" y="0"/>
                          <a:ext cx="6310031" cy="7124462"/>
                          <a:chOff x="0" y="0"/>
                          <a:chExt cx="6310031" cy="7124462"/>
                        </a:xfrm>
                        <a:effectLst>
                          <a:outerShdw blurRad="50800" dist="38100" dir="8100000" algn="tr" rotWithShape="0">
                            <a:prstClr val="black">
                              <a:alpha val="40000"/>
                            </a:prstClr>
                          </a:outerShdw>
                        </a:effectLst>
                      </wpg:grpSpPr>
                      <wps:wsp>
                        <wps:cNvPr id="17" name="Ellipse 17"/>
                        <wps:cNvSpPr/>
                        <wps:spPr>
                          <a:xfrm>
                            <a:off x="0" y="31898"/>
                            <a:ext cx="6216374" cy="7092564"/>
                          </a:xfrm>
                          <a:prstGeom prst="ellipse">
                            <a:avLst/>
                          </a:prstGeom>
                          <a:gradFill>
                            <a:gsLst>
                              <a:gs pos="0">
                                <a:srgbClr val="FFC000"/>
                              </a:gs>
                              <a:gs pos="100000">
                                <a:srgbClr val="DAA6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116958" y="0"/>
                            <a:ext cx="6193073" cy="6909684"/>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895535" id="Groupe 19" o:spid="_x0000_s1026" style="position:absolute;margin-left:384.45pt;margin-top:-150.3pt;width:496.85pt;height:561pt;z-index:251646975" coordsize="63100,7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">
                <v:oval id="Ellipse 17" o:spid="_x0000_s1027" style="position:absolute;top:318;width:62163;height:70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" fillcolor="#ffc000" stroked="f" strokeweight="1pt">
                  <v:fill color2="#daa600" focus="100%" type="gradient"/>
                  <v:stroke joinstyle="miter"/>
                </v:oval>
                <v:oval id="Ellipse 16" o:spid="_x0000_s1028" style="position:absolute;left:1169;width:61931;height:69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" fillcolor="white [3212]" stroked="f" strokeweight="1pt">
                  <v:stroke joinstyle="miter"/>
                </v:oval>
              </v:group>
            </w:pict>
          </mc:Fallback>
        </mc:AlternateContent>
      </w:r>
      <w:r w:rsidR="00BC418D">
        <w:rPr>
          <w:noProof/>
          <w:lang w:eastAsia="fr-FR"/>
        </w:rPr>
        <mc:AlternateContent>
          <mc:Choice Requires="wps">
            <w:drawing>
              <wp:anchor distT="0" distB="0" distL="114300" distR="114300" simplePos="0" relativeHeight="251782144" behindDoc="1" locked="0" layoutInCell="1" allowOverlap="1">
                <wp:simplePos x="0" y="0"/>
                <wp:positionH relativeFrom="column">
                  <wp:posOffset>4485802</wp:posOffset>
                </wp:positionH>
                <wp:positionV relativeFrom="paragraph">
                  <wp:posOffset>-899795</wp:posOffset>
                </wp:positionV>
                <wp:extent cx="5438140" cy="7754620"/>
                <wp:effectExtent l="0" t="0" r="0" b="0"/>
                <wp:wrapNone/>
                <wp:docPr id="11" name="Rectangle 11"/>
                <wp:cNvGraphicFramePr/>
                <a:graphic xmlns:a="http://schemas.openxmlformats.org/drawingml/2006/main">
                  <a:graphicData uri="http://schemas.microsoft.com/office/word/2010/wordprocessingShape">
                    <wps:wsp>
                      <wps:cNvSpPr/>
                      <wps:spPr>
                        <a:xfrm>
                          <a:off x="0" y="0"/>
                          <a:ext cx="5438140" cy="7754620"/>
                        </a:xfrm>
                        <a:prstGeom prst="rect">
                          <a:avLst/>
                        </a:prstGeom>
                        <a:gradFill>
                          <a:gsLst>
                            <a:gs pos="0">
                              <a:srgbClr val="CC0000"/>
                            </a:gs>
                            <a:gs pos="100000">
                              <a:srgbClr val="FF5B5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54919" id="Rectangle 11" o:spid="_x0000_s1026" style="position:absolute;margin-left:353.2pt;margin-top:-70.85pt;width:428.2pt;height:610.6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" fillcolor="#c00" stroked="f" strokeweight="1pt">
                <v:fill color2="#ff5b5b" focus="100%" type="gradient"/>
              </v:rect>
            </w:pict>
          </mc:Fallback>
        </mc:AlternateContent>
      </w:r>
      <w:r w:rsidR="00D552BD">
        <w:rPr>
          <w:noProof/>
          <w:lang w:eastAsia="fr-FR"/>
        </w:rPr>
        <mc:AlternateContent>
          <mc:Choice Requires="wps">
            <w:drawing>
              <wp:anchor distT="0" distB="0" distL="114300" distR="114300" simplePos="0" relativeHeight="251781120" behindDoc="0" locked="0" layoutInCell="1" allowOverlap="1" wp14:anchorId="3434A2EF" wp14:editId="625B68A3">
                <wp:simplePos x="0" y="0"/>
                <wp:positionH relativeFrom="margin">
                  <wp:posOffset>1208764</wp:posOffset>
                </wp:positionH>
                <wp:positionV relativeFrom="paragraph">
                  <wp:posOffset>-526305</wp:posOffset>
                </wp:positionV>
                <wp:extent cx="1383527" cy="353060"/>
                <wp:effectExtent l="0" t="0" r="7620" b="8890"/>
                <wp:wrapNone/>
                <wp:docPr id="52" name="Rectangle : coins arrondis 52"/>
                <wp:cNvGraphicFramePr/>
                <a:graphic xmlns:a="http://schemas.openxmlformats.org/drawingml/2006/main">
                  <a:graphicData uri="http://schemas.microsoft.com/office/word/2010/wordprocessingShape">
                    <wps:wsp>
                      <wps:cNvSpPr/>
                      <wps:spPr>
                        <a:xfrm>
                          <a:off x="0" y="0"/>
                          <a:ext cx="1383527" cy="353060"/>
                        </a:xfrm>
                        <a:prstGeom prst="roundRect">
                          <a:avLst/>
                        </a:prstGeom>
                        <a:gradFill>
                          <a:gsLst>
                            <a:gs pos="0">
                              <a:srgbClr val="CC0000"/>
                            </a:gs>
                            <a:gs pos="100000">
                              <a:srgbClr val="FF5B5B"/>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52BD" w:rsidRPr="00A557C7" w:rsidRDefault="00D552BD" w:rsidP="00D552BD">
                            <w:pPr>
                              <w:jc w:val="center"/>
                              <w:rPr>
                                <w:b/>
                                <w:color w:val="FFFFFF" w:themeColor="background1"/>
                                <w:sz w:val="28"/>
                              </w:rPr>
                            </w:pPr>
                            <w:r>
                              <w:rPr>
                                <w:b/>
                                <w:color w:val="FFFFFF" w:themeColor="background1"/>
                                <w:sz w:val="28"/>
                              </w:rPr>
                              <w:t>Partenaires</w:t>
                            </w:r>
                          </w:p>
                          <w:p w:rsidR="00D552BD" w:rsidRDefault="00D552BD" w:rsidP="00D552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4A2EF" id="Rectangle : coins arrondis 52" o:spid="_x0000_s1027" style="position:absolute;margin-left:95.2pt;margin-top:-41.45pt;width:108.95pt;height:27.8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" fillcolor="#c00" stroked="f" strokeweight="1pt">
                <v:fill color2="#ff5b5b" angle="45" focus="100%" type="gradient"/>
                <v:stroke joinstyle="miter"/>
                <v:textbox>
                  <w:txbxContent>
                    <w:p w:rsidR="00D552BD" w:rsidRPr="00A557C7" w:rsidRDefault="00D552BD" w:rsidP="00D552BD">
                      <w:pPr>
                        <w:jc w:val="center"/>
                        <w:rPr>
                          <w:b/>
                          <w:color w:val="FFFFFF" w:themeColor="background1"/>
                          <w:sz w:val="28"/>
                        </w:rPr>
                      </w:pPr>
                      <w:r>
                        <w:rPr>
                          <w:b/>
                          <w:color w:val="FFFFFF" w:themeColor="background1"/>
                          <w:sz w:val="28"/>
                        </w:rPr>
                        <w:t>Partenaires</w:t>
                      </w:r>
                    </w:p>
                    <w:p w:rsidR="00D552BD" w:rsidRDefault="00D552BD" w:rsidP="00D552BD">
                      <w:pPr>
                        <w:jc w:val="center"/>
                      </w:pPr>
                    </w:p>
                  </w:txbxContent>
                </v:textbox>
                <w10:wrap anchorx="margin"/>
              </v:roundrect>
            </w:pict>
          </mc:Fallback>
        </mc:AlternateContent>
      </w:r>
      <w:bookmarkStart w:id="0" w:name="_GoBack"/>
      <w:bookmarkEnd w:id="0"/>
    </w:p>
    <w:p w:rsidR="000678C9" w:rsidRDefault="000678C9"/>
    <w:p w:rsidR="000678C9" w:rsidRDefault="000678C9"/>
    <w:p w:rsidR="000678C9" w:rsidRDefault="000678C9"/>
    <w:p w:rsidR="000678C9" w:rsidRDefault="000678C9"/>
    <w:p w:rsidR="000678C9" w:rsidRDefault="00063656">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5712342</wp:posOffset>
                </wp:positionH>
                <wp:positionV relativeFrom="paragraph">
                  <wp:posOffset>9215</wp:posOffset>
                </wp:positionV>
                <wp:extent cx="3853815" cy="1996440"/>
                <wp:effectExtent l="0" t="0" r="0" b="3810"/>
                <wp:wrapNone/>
                <wp:docPr id="15" name="Zone de texte 15"/>
                <wp:cNvGraphicFramePr/>
                <a:graphic xmlns:a="http://schemas.openxmlformats.org/drawingml/2006/main">
                  <a:graphicData uri="http://schemas.microsoft.com/office/word/2010/wordprocessingShape">
                    <wps:wsp>
                      <wps:cNvSpPr txBox="1"/>
                      <wps:spPr>
                        <a:xfrm>
                          <a:off x="0" y="0"/>
                          <a:ext cx="3853815" cy="1996440"/>
                        </a:xfrm>
                        <a:prstGeom prst="rect">
                          <a:avLst/>
                        </a:prstGeom>
                        <a:noFill/>
                        <a:ln w="6350">
                          <a:noFill/>
                        </a:ln>
                      </wps:spPr>
                      <wps:txbx>
                        <w:txbxContent>
                          <w:p w:rsidR="00202564" w:rsidRPr="00BC418D" w:rsidRDefault="00104F4F" w:rsidP="00060D4A">
                            <w:pPr>
                              <w:jc w:val="center"/>
                              <w:rPr>
                                <w:rFonts w:ascii="Ebrima" w:hAnsi="Ebrima"/>
                                <w:b/>
                                <w:color w:val="00589A"/>
                                <w:sz w:val="44"/>
                                <w:szCs w:val="70"/>
                              </w:rPr>
                            </w:pPr>
                            <w:r w:rsidRPr="00BC418D">
                              <w:rPr>
                                <w:rFonts w:ascii="Ebrima" w:hAnsi="Ebrima"/>
                                <w:b/>
                                <w:color w:val="C00000"/>
                                <w:sz w:val="44"/>
                                <w:szCs w:val="70"/>
                              </w:rPr>
                              <w:t>E</w:t>
                            </w:r>
                            <w:r w:rsidRPr="00BC418D">
                              <w:rPr>
                                <w:rFonts w:ascii="Ebrima" w:hAnsi="Ebrima"/>
                                <w:color w:val="000000" w:themeColor="text1"/>
                                <w:sz w:val="44"/>
                                <w:szCs w:val="70"/>
                              </w:rPr>
                              <w:t>quipe</w:t>
                            </w:r>
                            <w:r w:rsidRPr="00BC418D">
                              <w:rPr>
                                <w:rFonts w:ascii="Ebrima" w:hAnsi="Ebrima"/>
                                <w:b/>
                                <w:color w:val="00589A"/>
                                <w:sz w:val="44"/>
                                <w:szCs w:val="70"/>
                              </w:rPr>
                              <w:t xml:space="preserve"> </w:t>
                            </w:r>
                            <w:r w:rsidRPr="00BC418D">
                              <w:rPr>
                                <w:rFonts w:ascii="Ebrima" w:hAnsi="Ebrima"/>
                                <w:b/>
                                <w:color w:val="C00000"/>
                                <w:sz w:val="44"/>
                                <w:szCs w:val="70"/>
                              </w:rPr>
                              <w:t>M</w:t>
                            </w:r>
                            <w:r w:rsidRPr="00BC418D">
                              <w:rPr>
                                <w:rFonts w:ascii="Ebrima" w:hAnsi="Ebrima"/>
                                <w:color w:val="000000" w:themeColor="text1"/>
                                <w:sz w:val="44"/>
                                <w:szCs w:val="70"/>
                              </w:rPr>
                              <w:t xml:space="preserve">ultidisciplinaire en </w:t>
                            </w:r>
                            <w:r w:rsidRPr="00BC418D">
                              <w:rPr>
                                <w:rFonts w:ascii="Ebrima" w:hAnsi="Ebrima"/>
                                <w:b/>
                                <w:color w:val="C00000"/>
                                <w:sz w:val="44"/>
                                <w:szCs w:val="70"/>
                              </w:rPr>
                              <w:t>A</w:t>
                            </w:r>
                            <w:r w:rsidRPr="00BC418D">
                              <w:rPr>
                                <w:rFonts w:ascii="Ebrima" w:hAnsi="Ebrima"/>
                                <w:color w:val="000000" w:themeColor="text1"/>
                                <w:sz w:val="44"/>
                                <w:szCs w:val="70"/>
                              </w:rPr>
                              <w:t>ntibiothérapie</w:t>
                            </w:r>
                            <w:r w:rsidR="00524DCA" w:rsidRPr="00BC418D">
                              <w:rPr>
                                <w:rFonts w:ascii="Ebrima" w:hAnsi="Ebrima"/>
                                <w:color w:val="000000" w:themeColor="text1"/>
                                <w:sz w:val="44"/>
                                <w:szCs w:val="70"/>
                              </w:rPr>
                              <w:t xml:space="preserve"> (EMA)</w:t>
                            </w:r>
                            <w:r w:rsidR="00202564" w:rsidRPr="00BC418D">
                              <w:rPr>
                                <w:rFonts w:ascii="Ebrima" w:hAnsi="Ebrima"/>
                                <w:color w:val="000000" w:themeColor="text1"/>
                                <w:sz w:val="44"/>
                                <w:szCs w:val="70"/>
                              </w:rPr>
                              <w:t> :</w:t>
                            </w:r>
                          </w:p>
                          <w:p w:rsidR="00524DCA" w:rsidRDefault="00524DCA" w:rsidP="00524DCA">
                            <w:pPr>
                              <w:jc w:val="center"/>
                              <w:rPr>
                                <w:rFonts w:ascii="Ebrima" w:hAnsi="Ebrima"/>
                                <w:b/>
                                <w:color w:val="00589A"/>
                                <w:sz w:val="32"/>
                                <w:szCs w:val="70"/>
                              </w:rPr>
                            </w:pPr>
                          </w:p>
                          <w:p w:rsidR="00EF25EA" w:rsidRPr="00BC418D" w:rsidRDefault="008A374D" w:rsidP="00524DCA">
                            <w:pPr>
                              <w:jc w:val="center"/>
                              <w:rPr>
                                <w:rFonts w:ascii="Ebrima" w:hAnsi="Ebrima"/>
                                <w:i/>
                                <w:color w:val="000000" w:themeColor="text1"/>
                                <w:sz w:val="36"/>
                                <w:szCs w:val="70"/>
                              </w:rPr>
                            </w:pPr>
                            <w:r>
                              <w:rPr>
                                <w:rFonts w:ascii="Ebrima" w:hAnsi="Ebrima"/>
                                <w:i/>
                                <w:color w:val="000000" w:themeColor="text1"/>
                                <w:sz w:val="36"/>
                                <w:szCs w:val="7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8" type="#_x0000_t202" style="position:absolute;margin-left:449.8pt;margin-top:.75pt;width:303.45pt;height:15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" filled="f" stroked="f" strokeweight=".5pt">
                <v:textbox>
                  <w:txbxContent>
                    <w:p w:rsidR="00202564" w:rsidRPr="00BC418D" w:rsidRDefault="00104F4F" w:rsidP="00060D4A">
                      <w:pPr>
                        <w:jc w:val="center"/>
                        <w:rPr>
                          <w:rFonts w:ascii="Ebrima" w:hAnsi="Ebrima"/>
                          <w:b/>
                          <w:color w:val="00589A"/>
                          <w:sz w:val="44"/>
                          <w:szCs w:val="70"/>
                        </w:rPr>
                      </w:pPr>
                      <w:r w:rsidRPr="00BC418D">
                        <w:rPr>
                          <w:rFonts w:ascii="Ebrima" w:hAnsi="Ebrima"/>
                          <w:b/>
                          <w:color w:val="C00000"/>
                          <w:sz w:val="44"/>
                          <w:szCs w:val="70"/>
                        </w:rPr>
                        <w:t>E</w:t>
                      </w:r>
                      <w:r w:rsidRPr="00BC418D">
                        <w:rPr>
                          <w:rFonts w:ascii="Ebrima" w:hAnsi="Ebrima"/>
                          <w:color w:val="000000" w:themeColor="text1"/>
                          <w:sz w:val="44"/>
                          <w:szCs w:val="70"/>
                        </w:rPr>
                        <w:t>quipe</w:t>
                      </w:r>
                      <w:r w:rsidRPr="00BC418D">
                        <w:rPr>
                          <w:rFonts w:ascii="Ebrima" w:hAnsi="Ebrima"/>
                          <w:b/>
                          <w:color w:val="00589A"/>
                          <w:sz w:val="44"/>
                          <w:szCs w:val="70"/>
                        </w:rPr>
                        <w:t xml:space="preserve"> </w:t>
                      </w:r>
                      <w:r w:rsidRPr="00BC418D">
                        <w:rPr>
                          <w:rFonts w:ascii="Ebrima" w:hAnsi="Ebrima"/>
                          <w:b/>
                          <w:color w:val="C00000"/>
                          <w:sz w:val="44"/>
                          <w:szCs w:val="70"/>
                        </w:rPr>
                        <w:t>M</w:t>
                      </w:r>
                      <w:r w:rsidRPr="00BC418D">
                        <w:rPr>
                          <w:rFonts w:ascii="Ebrima" w:hAnsi="Ebrima"/>
                          <w:color w:val="000000" w:themeColor="text1"/>
                          <w:sz w:val="44"/>
                          <w:szCs w:val="70"/>
                        </w:rPr>
                        <w:t xml:space="preserve">ultidisciplinaire en </w:t>
                      </w:r>
                      <w:r w:rsidRPr="00BC418D">
                        <w:rPr>
                          <w:rFonts w:ascii="Ebrima" w:hAnsi="Ebrima"/>
                          <w:b/>
                          <w:color w:val="C00000"/>
                          <w:sz w:val="44"/>
                          <w:szCs w:val="70"/>
                        </w:rPr>
                        <w:t>A</w:t>
                      </w:r>
                      <w:r w:rsidRPr="00BC418D">
                        <w:rPr>
                          <w:rFonts w:ascii="Ebrima" w:hAnsi="Ebrima"/>
                          <w:color w:val="000000" w:themeColor="text1"/>
                          <w:sz w:val="44"/>
                          <w:szCs w:val="70"/>
                        </w:rPr>
                        <w:t>ntibiothérapie</w:t>
                      </w:r>
                      <w:r w:rsidR="00524DCA" w:rsidRPr="00BC418D">
                        <w:rPr>
                          <w:rFonts w:ascii="Ebrima" w:hAnsi="Ebrima"/>
                          <w:color w:val="000000" w:themeColor="text1"/>
                          <w:sz w:val="44"/>
                          <w:szCs w:val="70"/>
                        </w:rPr>
                        <w:t xml:space="preserve"> (EMA)</w:t>
                      </w:r>
                      <w:r w:rsidR="00202564" w:rsidRPr="00BC418D">
                        <w:rPr>
                          <w:rFonts w:ascii="Ebrima" w:hAnsi="Ebrima"/>
                          <w:color w:val="000000" w:themeColor="text1"/>
                          <w:sz w:val="44"/>
                          <w:szCs w:val="70"/>
                        </w:rPr>
                        <w:t> :</w:t>
                      </w:r>
                    </w:p>
                    <w:p w:rsidR="00524DCA" w:rsidRDefault="00524DCA" w:rsidP="00524DCA">
                      <w:pPr>
                        <w:jc w:val="center"/>
                        <w:rPr>
                          <w:rFonts w:ascii="Ebrima" w:hAnsi="Ebrima"/>
                          <w:b/>
                          <w:color w:val="00589A"/>
                          <w:sz w:val="32"/>
                          <w:szCs w:val="70"/>
                        </w:rPr>
                      </w:pPr>
                    </w:p>
                    <w:p w:rsidR="00EF25EA" w:rsidRPr="00BC418D" w:rsidRDefault="008A374D" w:rsidP="00524DCA">
                      <w:pPr>
                        <w:jc w:val="center"/>
                        <w:rPr>
                          <w:rFonts w:ascii="Ebrima" w:hAnsi="Ebrima"/>
                          <w:i/>
                          <w:color w:val="000000" w:themeColor="text1"/>
                          <w:sz w:val="36"/>
                          <w:szCs w:val="70"/>
                        </w:rPr>
                      </w:pPr>
                      <w:r>
                        <w:rPr>
                          <w:rFonts w:ascii="Ebrima" w:hAnsi="Ebrima"/>
                          <w:i/>
                          <w:color w:val="000000" w:themeColor="text1"/>
                          <w:sz w:val="36"/>
                          <w:szCs w:val="70"/>
                        </w:rPr>
                        <w:t>…………………………………………..</w:t>
                      </w:r>
                    </w:p>
                  </w:txbxContent>
                </v:textbox>
              </v:shape>
            </w:pict>
          </mc:Fallback>
        </mc:AlternateContent>
      </w:r>
      <w:r w:rsidR="00D552BD">
        <w:rPr>
          <w:noProof/>
          <w:lang w:eastAsia="fr-FR"/>
        </w:rPr>
        <mc:AlternateContent>
          <mc:Choice Requires="wps">
            <w:drawing>
              <wp:anchor distT="0" distB="0" distL="114300" distR="114300" simplePos="0" relativeHeight="251740160" behindDoc="0" locked="0" layoutInCell="1" allowOverlap="1" wp14:anchorId="5D3E2F27" wp14:editId="35A3DCE9">
                <wp:simplePos x="0" y="0"/>
                <wp:positionH relativeFrom="column">
                  <wp:posOffset>1296670</wp:posOffset>
                </wp:positionH>
                <wp:positionV relativeFrom="paragraph">
                  <wp:posOffset>159302</wp:posOffset>
                </wp:positionV>
                <wp:extent cx="1112520" cy="396240"/>
                <wp:effectExtent l="0" t="0" r="0" b="3810"/>
                <wp:wrapNone/>
                <wp:docPr id="40" name="Rectangle : coins arrondis 40"/>
                <wp:cNvGraphicFramePr/>
                <a:graphic xmlns:a="http://schemas.openxmlformats.org/drawingml/2006/main">
                  <a:graphicData uri="http://schemas.microsoft.com/office/word/2010/wordprocessingShape">
                    <wps:wsp>
                      <wps:cNvSpPr/>
                      <wps:spPr>
                        <a:xfrm>
                          <a:off x="0" y="0"/>
                          <a:ext cx="1112520" cy="396240"/>
                        </a:xfrm>
                        <a:prstGeom prst="roundRect">
                          <a:avLst/>
                        </a:prstGeom>
                        <a:solidFill>
                          <a:srgbClr val="EAB2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7EB1" w:rsidRPr="00A557C7" w:rsidRDefault="00547EB1" w:rsidP="00547EB1">
                            <w:pPr>
                              <w:shd w:val="clear" w:color="auto" w:fill="EAB200"/>
                              <w:jc w:val="center"/>
                              <w:rPr>
                                <w:b/>
                                <w:color w:val="FFFFFF" w:themeColor="background1"/>
                                <w:sz w:val="28"/>
                              </w:rPr>
                            </w:pPr>
                            <w:r>
                              <w:rPr>
                                <w:b/>
                                <w:color w:val="FFFFFF" w:themeColor="background1"/>
                                <w:sz w:val="28"/>
                              </w:rPr>
                              <w:t>Contacts</w:t>
                            </w:r>
                          </w:p>
                          <w:p w:rsidR="00547EB1" w:rsidRDefault="00547EB1" w:rsidP="00547EB1">
                            <w:pPr>
                              <w:shd w:val="clear" w:color="auto" w:fill="EAB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E2F27" id="Rectangle : coins arrondis 40" o:spid="_x0000_s1029" style="position:absolute;margin-left:102.1pt;margin-top:12.55pt;width:87.6pt;height:3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" fillcolor="#eab200" stroked="f" strokeweight="1pt">
                <v:stroke joinstyle="miter"/>
                <v:textbox>
                  <w:txbxContent>
                    <w:p w:rsidR="00547EB1" w:rsidRPr="00A557C7" w:rsidRDefault="00547EB1" w:rsidP="00547EB1">
                      <w:pPr>
                        <w:shd w:val="clear" w:color="auto" w:fill="EAB200"/>
                        <w:jc w:val="center"/>
                        <w:rPr>
                          <w:b/>
                          <w:color w:val="FFFFFF" w:themeColor="background1"/>
                          <w:sz w:val="28"/>
                        </w:rPr>
                      </w:pPr>
                      <w:r>
                        <w:rPr>
                          <w:b/>
                          <w:color w:val="FFFFFF" w:themeColor="background1"/>
                          <w:sz w:val="28"/>
                        </w:rPr>
                        <w:t>Contacts</w:t>
                      </w:r>
                    </w:p>
                    <w:p w:rsidR="00547EB1" w:rsidRDefault="00547EB1" w:rsidP="00547EB1">
                      <w:pPr>
                        <w:shd w:val="clear" w:color="auto" w:fill="EAB200"/>
                        <w:jc w:val="center"/>
                      </w:pPr>
                    </w:p>
                  </w:txbxContent>
                </v:textbox>
              </v:roundrect>
            </w:pict>
          </mc:Fallback>
        </mc:AlternateContent>
      </w:r>
    </w:p>
    <w:p w:rsidR="000678C9" w:rsidRDefault="00D552BD">
      <w:r>
        <w:rPr>
          <w:noProof/>
          <w:lang w:eastAsia="fr-FR"/>
        </w:rPr>
        <mc:AlternateContent>
          <mc:Choice Requires="wps">
            <w:drawing>
              <wp:anchor distT="0" distB="0" distL="114300" distR="114300" simplePos="0" relativeHeight="251748352" behindDoc="0" locked="0" layoutInCell="1" allowOverlap="1" wp14:anchorId="4ABF07B5" wp14:editId="1D979AA0">
                <wp:simplePos x="0" y="0"/>
                <wp:positionH relativeFrom="margin">
                  <wp:posOffset>-740299</wp:posOffset>
                </wp:positionH>
                <wp:positionV relativeFrom="paragraph">
                  <wp:posOffset>367693</wp:posOffset>
                </wp:positionV>
                <wp:extent cx="4962525" cy="4071067"/>
                <wp:effectExtent l="0" t="0" r="28575" b="24765"/>
                <wp:wrapNone/>
                <wp:docPr id="22" name="Zone de texte 22"/>
                <wp:cNvGraphicFramePr/>
                <a:graphic xmlns:a="http://schemas.openxmlformats.org/drawingml/2006/main">
                  <a:graphicData uri="http://schemas.microsoft.com/office/word/2010/wordprocessingShape">
                    <wps:wsp>
                      <wps:cNvSpPr txBox="1"/>
                      <wps:spPr>
                        <a:xfrm>
                          <a:off x="0" y="0"/>
                          <a:ext cx="4962525" cy="4071067"/>
                        </a:xfrm>
                        <a:prstGeom prst="rect">
                          <a:avLst/>
                        </a:prstGeom>
                        <a:noFill/>
                        <a:ln w="6350">
                          <a:solidFill>
                            <a:schemeClr val="bg1">
                              <a:lumMod val="50000"/>
                            </a:schemeClr>
                          </a:solidFill>
                        </a:ln>
                      </wps:spPr>
                      <wps:txbx>
                        <w:txbxContent>
                          <w:p w:rsidR="003217AA" w:rsidRDefault="003217AA" w:rsidP="003217AA">
                            <w:pPr>
                              <w:widowControl w:val="0"/>
                              <w:rPr>
                                <w:sz w:val="20"/>
                                <w:szCs w:val="20"/>
                              </w:rPr>
                            </w:pPr>
                          </w:p>
                          <w:p w:rsidR="003217AA" w:rsidRDefault="003217AA" w:rsidP="00321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07B5" id="Zone de texte 22" o:spid="_x0000_s1030" type="#_x0000_t202" style="position:absolute;margin-left:-58.3pt;margin-top:28.95pt;width:390.75pt;height:320.5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" filled="f" strokecolor="#7f7f7f [1612]" strokeweight=".5pt">
                <v:textbox>
                  <w:txbxContent>
                    <w:p w:rsidR="003217AA" w:rsidRDefault="003217AA" w:rsidP="003217AA">
                      <w:pPr>
                        <w:widowControl w:val="0"/>
                        <w:rPr>
                          <w:sz w:val="20"/>
                          <w:szCs w:val="20"/>
                        </w:rPr>
                      </w:pPr>
                    </w:p>
                    <w:p w:rsidR="003217AA" w:rsidRDefault="003217AA" w:rsidP="003217AA"/>
                  </w:txbxContent>
                </v:textbox>
                <w10:wrap anchorx="margin"/>
              </v:shape>
            </w:pict>
          </mc:Fallback>
        </mc:AlternateContent>
      </w:r>
    </w:p>
    <w:p w:rsidR="000678C9" w:rsidRDefault="000678C9"/>
    <w:p w:rsidR="000678C9" w:rsidRDefault="000678C9"/>
    <w:p w:rsidR="000678C9" w:rsidRDefault="000678C9"/>
    <w:p w:rsidR="000678C9" w:rsidRDefault="000678C9"/>
    <w:p w:rsidR="000678C9" w:rsidRDefault="000678C9"/>
    <w:p w:rsidR="000678C9" w:rsidRDefault="000678C9"/>
    <w:p w:rsidR="000678C9" w:rsidRDefault="000678C9"/>
    <w:p w:rsidR="000678C9" w:rsidRDefault="000678C9"/>
    <w:p w:rsidR="000678C9" w:rsidRDefault="000678C9"/>
    <w:p w:rsidR="000678C9" w:rsidRDefault="000678C9"/>
    <w:p w:rsidR="000678C9" w:rsidRDefault="000678C9"/>
    <w:p w:rsidR="000678C9" w:rsidRDefault="000678C9"/>
    <w:p w:rsidR="000678C9" w:rsidRDefault="00BC418D">
      <w:r>
        <w:rPr>
          <w:noProof/>
          <w:lang w:eastAsia="fr-FR"/>
        </w:rPr>
        <mc:AlternateContent>
          <mc:Choice Requires="wps">
            <w:drawing>
              <wp:anchor distT="0" distB="0" distL="114300" distR="114300" simplePos="0" relativeHeight="251784192" behindDoc="0" locked="0" layoutInCell="1" allowOverlap="1" wp14:anchorId="30CDE263" wp14:editId="6572BABE">
                <wp:simplePos x="0" y="0"/>
                <wp:positionH relativeFrom="page">
                  <wp:align>right</wp:align>
                </wp:positionH>
                <wp:positionV relativeFrom="paragraph">
                  <wp:posOffset>721286</wp:posOffset>
                </wp:positionV>
                <wp:extent cx="2349796" cy="340242"/>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2349796" cy="340242"/>
                        </a:xfrm>
                        <a:prstGeom prst="rect">
                          <a:avLst/>
                        </a:prstGeom>
                        <a:noFill/>
                        <a:ln w="6350">
                          <a:noFill/>
                        </a:ln>
                      </wps:spPr>
                      <wps:txbx>
                        <w:txbxContent>
                          <w:p w:rsidR="00BC418D" w:rsidRPr="00BC418D" w:rsidRDefault="00BC418D" w:rsidP="00BC418D">
                            <w:pPr>
                              <w:jc w:val="center"/>
                              <w:rPr>
                                <w:rFonts w:ascii="Ebrima" w:hAnsi="Ebrima"/>
                                <w:i/>
                                <w:color w:val="FFFFFF" w:themeColor="background1"/>
                                <w:sz w:val="20"/>
                                <w:szCs w:val="70"/>
                              </w:rPr>
                            </w:pPr>
                            <w:r w:rsidRPr="00BC418D">
                              <w:rPr>
                                <w:rFonts w:ascii="Ebrima" w:hAnsi="Ebrima"/>
                                <w:b/>
                                <w:color w:val="FFFFFF" w:themeColor="background1"/>
                                <w:sz w:val="24"/>
                                <w:szCs w:val="70"/>
                              </w:rPr>
                              <w:t>Date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E263" id="Zone de texte 21" o:spid="_x0000_s1031" type="#_x0000_t202" style="position:absolute;margin-left:133.8pt;margin-top:56.8pt;width:185pt;height:26.8pt;z-index:251784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" filled="f" stroked="f" strokeweight=".5pt">
                <v:textbox>
                  <w:txbxContent>
                    <w:p w:rsidR="00BC418D" w:rsidRPr="00BC418D" w:rsidRDefault="00BC418D" w:rsidP="00BC418D">
                      <w:pPr>
                        <w:jc w:val="center"/>
                        <w:rPr>
                          <w:rFonts w:ascii="Ebrima" w:hAnsi="Ebrima"/>
                          <w:i/>
                          <w:color w:val="FFFFFF" w:themeColor="background1"/>
                          <w:sz w:val="20"/>
                          <w:szCs w:val="70"/>
                        </w:rPr>
                      </w:pPr>
                      <w:r w:rsidRPr="00BC418D">
                        <w:rPr>
                          <w:rFonts w:ascii="Ebrima" w:hAnsi="Ebrima"/>
                          <w:b/>
                          <w:color w:val="FFFFFF" w:themeColor="background1"/>
                          <w:sz w:val="24"/>
                          <w:szCs w:val="70"/>
                        </w:rPr>
                        <w:t>Date du document</w:t>
                      </w:r>
                    </w:p>
                  </w:txbxContent>
                </v:textbox>
                <w10:wrap anchorx="page"/>
              </v:shape>
            </w:pict>
          </mc:Fallback>
        </mc:AlternateContent>
      </w:r>
    </w:p>
    <w:p w:rsidR="000678C9" w:rsidRDefault="00D552BD">
      <w:r>
        <w:rPr>
          <w:noProof/>
          <w:lang w:eastAsia="fr-FR"/>
        </w:rPr>
        <w:lastRenderedPageBreak/>
        <mc:AlternateContent>
          <mc:Choice Requires="wps">
            <w:drawing>
              <wp:anchor distT="0" distB="0" distL="114300" distR="114300" simplePos="0" relativeHeight="251684864" behindDoc="0" locked="0" layoutInCell="1" allowOverlap="1">
                <wp:simplePos x="0" y="0"/>
                <wp:positionH relativeFrom="margin">
                  <wp:posOffset>-665879</wp:posOffset>
                </wp:positionH>
                <wp:positionV relativeFrom="paragraph">
                  <wp:posOffset>-219311</wp:posOffset>
                </wp:positionV>
                <wp:extent cx="7402664" cy="1722474"/>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7402664" cy="1722474"/>
                        </a:xfrm>
                        <a:prstGeom prst="rect">
                          <a:avLst/>
                        </a:prstGeom>
                        <a:noFill/>
                        <a:ln w="6350">
                          <a:noFill/>
                        </a:ln>
                      </wps:spPr>
                      <wps:txbx>
                        <w:txbxContent>
                          <w:p w:rsidR="008A374D" w:rsidRPr="00225290" w:rsidRDefault="008A374D" w:rsidP="008A374D">
                            <w:pPr>
                              <w:rPr>
                                <w:color w:val="000000" w:themeColor="text1"/>
                              </w:rPr>
                            </w:pPr>
                            <w:r>
                              <w:t xml:space="preserve">C’est une équipe </w:t>
                            </w:r>
                            <w:r w:rsidRPr="00225290">
                              <w:rPr>
                                <w:color w:val="000000" w:themeColor="text1"/>
                              </w:rPr>
                              <w:t xml:space="preserve">composée d’un infectiologue, d’un médecin généraliste, d’un microbiologiste, d’un pharmacien et d’une infirmière spécialisée, dont le rôle est d’accompagner les professionnels de santé pour un meilleur usage des antibiotiques. </w:t>
                            </w:r>
                          </w:p>
                          <w:p w:rsidR="008A374D" w:rsidRPr="00225290" w:rsidRDefault="008A374D" w:rsidP="008A374D">
                            <w:pPr>
                              <w:rPr>
                                <w:color w:val="000000" w:themeColor="text1"/>
                              </w:rPr>
                            </w:pPr>
                            <w:r w:rsidRPr="00225290">
                              <w:rPr>
                                <w:color w:val="000000" w:themeColor="text1"/>
                              </w:rPr>
                              <w:t>L’EMA travaille en réseau avec les Equipes Mobiles d’Hygiène (EMH), les référents antibiotiques (RA) des établissements de santé, les médecins coordonnateurs des EHPAD, les médecins généralistes et les professionnels de santé ambulatoire du département. Elle collabore avec les EMA des autres départements, sous la coordination du Centre Régional en Antibiothérapie (</w:t>
                            </w:r>
                            <w:proofErr w:type="spellStart"/>
                            <w:r w:rsidRPr="00225290">
                              <w:rPr>
                                <w:color w:val="000000" w:themeColor="text1"/>
                              </w:rPr>
                              <w:t>CRAtb</w:t>
                            </w:r>
                            <w:proofErr w:type="spellEnd"/>
                            <w:r w:rsidRPr="00225290">
                              <w:rPr>
                                <w:color w:val="000000" w:themeColor="text1"/>
                              </w:rPr>
                              <w:t>) d’Occitanie. L’EMA est financée par l’ARS Occitanie.</w:t>
                            </w:r>
                          </w:p>
                          <w:p w:rsidR="008A374D" w:rsidRPr="00225290" w:rsidRDefault="008A374D" w:rsidP="008A374D">
                            <w:pPr>
                              <w:rPr>
                                <w:color w:val="000000" w:themeColor="text1"/>
                              </w:rPr>
                            </w:pPr>
                            <w:r w:rsidRPr="00225290">
                              <w:rPr>
                                <w:color w:val="000000" w:themeColor="text1"/>
                              </w:rPr>
                              <w:t>Tout professionnel de santé peut avoir recours à l’EMA.</w:t>
                            </w:r>
                          </w:p>
                          <w:p w:rsidR="00260F6C" w:rsidRPr="00260F6C" w:rsidRDefault="00260F6C" w:rsidP="002F1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32" type="#_x0000_t202" style="position:absolute;margin-left:-52.45pt;margin-top:-17.25pt;width:582.9pt;height:135.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" filled="f" stroked="f" strokeweight=".5pt">
                <v:textbox>
                  <w:txbxContent>
                    <w:p w:rsidR="008A374D" w:rsidRPr="00225290" w:rsidRDefault="008A374D" w:rsidP="008A374D">
                      <w:pPr>
                        <w:rPr>
                          <w:color w:val="000000" w:themeColor="text1"/>
                        </w:rPr>
                      </w:pPr>
                      <w:r>
                        <w:t xml:space="preserve">C’est une équipe </w:t>
                      </w:r>
                      <w:r w:rsidRPr="00225290">
                        <w:rPr>
                          <w:color w:val="000000" w:themeColor="text1"/>
                        </w:rPr>
                        <w:t xml:space="preserve">composée d’un infectiologue, d’un médecin généraliste, d’un microbiologiste, d’un pharmacien et d’une infirmière spécialisée, dont le rôle est d’accompagner les professionnels de santé pour un meilleur usage des antibiotiques. </w:t>
                      </w:r>
                    </w:p>
                    <w:p w:rsidR="008A374D" w:rsidRPr="00225290" w:rsidRDefault="008A374D" w:rsidP="008A374D">
                      <w:pPr>
                        <w:rPr>
                          <w:color w:val="000000" w:themeColor="text1"/>
                        </w:rPr>
                      </w:pPr>
                      <w:r w:rsidRPr="00225290">
                        <w:rPr>
                          <w:color w:val="000000" w:themeColor="text1"/>
                        </w:rPr>
                        <w:t>L’EMA travaille en réseau avec les Equipes Mobiles d’Hygiène (EMH), les référents antibiotiques (RA) des établissements de santé, les médecins coordonnateurs des EHPAD, les médecins généralistes et les professionnels de santé ambulatoire du département. Elle collabore avec les EMA des autres départements, sous la coordination du Centre Régional en Antibiothérapie (</w:t>
                      </w:r>
                      <w:proofErr w:type="spellStart"/>
                      <w:r w:rsidRPr="00225290">
                        <w:rPr>
                          <w:color w:val="000000" w:themeColor="text1"/>
                        </w:rPr>
                        <w:t>CRAtb</w:t>
                      </w:r>
                      <w:proofErr w:type="spellEnd"/>
                      <w:r w:rsidRPr="00225290">
                        <w:rPr>
                          <w:color w:val="000000" w:themeColor="text1"/>
                        </w:rPr>
                        <w:t>) d’Occitanie. L’EMA est financée par l’ARS Occitanie.</w:t>
                      </w:r>
                    </w:p>
                    <w:p w:rsidR="008A374D" w:rsidRPr="00225290" w:rsidRDefault="008A374D" w:rsidP="008A374D">
                      <w:pPr>
                        <w:rPr>
                          <w:color w:val="000000" w:themeColor="text1"/>
                        </w:rPr>
                      </w:pPr>
                      <w:r w:rsidRPr="00225290">
                        <w:rPr>
                          <w:color w:val="000000" w:themeColor="text1"/>
                        </w:rPr>
                        <w:t>Tout professionnel de santé peut avoir recours à l’EMA.</w:t>
                      </w:r>
                    </w:p>
                    <w:p w:rsidR="00260F6C" w:rsidRPr="00260F6C" w:rsidRDefault="00260F6C" w:rsidP="002F1E8F"/>
                  </w:txbxContent>
                </v:textbox>
                <w10:wrap anchorx="margin"/>
              </v:shape>
            </w:pict>
          </mc:Fallback>
        </mc:AlternateContent>
      </w:r>
      <w:r>
        <w:rPr>
          <w:noProof/>
        </w:rPr>
        <w:drawing>
          <wp:anchor distT="0" distB="0" distL="114300" distR="114300" simplePos="0" relativeHeight="251761664" behindDoc="0" locked="0" layoutInCell="1" allowOverlap="1">
            <wp:simplePos x="0" y="0"/>
            <wp:positionH relativeFrom="page">
              <wp:posOffset>7600204</wp:posOffset>
            </wp:positionH>
            <wp:positionV relativeFrom="paragraph">
              <wp:posOffset>-764651</wp:posOffset>
            </wp:positionV>
            <wp:extent cx="2900927" cy="2051077"/>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0927" cy="2051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83884">
        <w:rPr>
          <w:noProof/>
          <w:lang w:eastAsia="fr-FR"/>
        </w:rPr>
        <mc:AlternateContent>
          <mc:Choice Requires="wps">
            <w:drawing>
              <wp:anchor distT="0" distB="0" distL="114300" distR="114300" simplePos="0" relativeHeight="251734016" behindDoc="0" locked="0" layoutInCell="1" allowOverlap="1" wp14:anchorId="4B04928A" wp14:editId="09769C9E">
                <wp:simplePos x="0" y="0"/>
                <wp:positionH relativeFrom="margin">
                  <wp:posOffset>-552312</wp:posOffset>
                </wp:positionH>
                <wp:positionV relativeFrom="paragraph">
                  <wp:posOffset>-671306</wp:posOffset>
                </wp:positionV>
                <wp:extent cx="5473700" cy="353683"/>
                <wp:effectExtent l="0" t="0" r="0" b="8890"/>
                <wp:wrapNone/>
                <wp:docPr id="34" name="Rectangle : coins arrondis 34"/>
                <wp:cNvGraphicFramePr/>
                <a:graphic xmlns:a="http://schemas.openxmlformats.org/drawingml/2006/main">
                  <a:graphicData uri="http://schemas.microsoft.com/office/word/2010/wordprocessingShape">
                    <wps:wsp>
                      <wps:cNvSpPr/>
                      <wps:spPr>
                        <a:xfrm>
                          <a:off x="0" y="0"/>
                          <a:ext cx="5473700" cy="353683"/>
                        </a:xfrm>
                        <a:prstGeom prst="roundRect">
                          <a:avLst/>
                        </a:prstGeom>
                        <a:gradFill>
                          <a:gsLst>
                            <a:gs pos="0">
                              <a:srgbClr val="CC0000"/>
                            </a:gs>
                            <a:gs pos="100000">
                              <a:srgbClr val="FF5B5B"/>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7EB1" w:rsidRPr="00A557C7" w:rsidRDefault="00547EB1" w:rsidP="00524DCA">
                            <w:pPr>
                              <w:jc w:val="center"/>
                              <w:rPr>
                                <w:b/>
                                <w:color w:val="FFFFFF" w:themeColor="background1"/>
                                <w:sz w:val="28"/>
                              </w:rPr>
                            </w:pPr>
                            <w:r>
                              <w:rPr>
                                <w:b/>
                                <w:color w:val="FFFFFF" w:themeColor="background1"/>
                                <w:sz w:val="28"/>
                              </w:rPr>
                              <w:t xml:space="preserve">Qu’est-ce qu’une </w:t>
                            </w:r>
                            <w:r w:rsidR="00BC418D">
                              <w:rPr>
                                <w:b/>
                                <w:color w:val="FFFFFF" w:themeColor="background1"/>
                                <w:sz w:val="28"/>
                              </w:rPr>
                              <w:t>E</w:t>
                            </w:r>
                            <w:r>
                              <w:rPr>
                                <w:b/>
                                <w:color w:val="FFFFFF" w:themeColor="background1"/>
                                <w:sz w:val="28"/>
                              </w:rPr>
                              <w:t xml:space="preserve">quipe </w:t>
                            </w:r>
                            <w:r w:rsidR="00BC418D">
                              <w:rPr>
                                <w:b/>
                                <w:color w:val="FFFFFF" w:themeColor="background1"/>
                                <w:sz w:val="28"/>
                              </w:rPr>
                              <w:t>M</w:t>
                            </w:r>
                            <w:r w:rsidR="00524DCA">
                              <w:rPr>
                                <w:b/>
                                <w:color w:val="FFFFFF" w:themeColor="background1"/>
                                <w:sz w:val="28"/>
                              </w:rPr>
                              <w:t>ultidisciplinaire d’</w:t>
                            </w:r>
                            <w:r w:rsidR="00BC418D">
                              <w:rPr>
                                <w:b/>
                                <w:color w:val="FFFFFF" w:themeColor="background1"/>
                                <w:sz w:val="28"/>
                              </w:rPr>
                              <w:t>A</w:t>
                            </w:r>
                            <w:r w:rsidR="00524DCA">
                              <w:rPr>
                                <w:b/>
                                <w:color w:val="FFFFFF" w:themeColor="background1"/>
                                <w:sz w:val="28"/>
                              </w:rPr>
                              <w:t>ntibiothérapie ? (EMA)</w:t>
                            </w:r>
                          </w:p>
                          <w:p w:rsidR="00547EB1" w:rsidRDefault="00547EB1" w:rsidP="00524D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4928A" id="Rectangle : coins arrondis 34" o:spid="_x0000_s1033" style="position:absolute;margin-left:-43.5pt;margin-top:-52.85pt;width:431pt;height:27.8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" fillcolor="#c00" stroked="f" strokeweight="1pt">
                <v:fill color2="#ff5b5b" angle="45" focus="100%" type="gradient"/>
                <v:stroke joinstyle="miter"/>
                <v:textbox>
                  <w:txbxContent>
                    <w:p w:rsidR="00547EB1" w:rsidRPr="00A557C7" w:rsidRDefault="00547EB1" w:rsidP="00524DCA">
                      <w:pPr>
                        <w:jc w:val="center"/>
                        <w:rPr>
                          <w:b/>
                          <w:color w:val="FFFFFF" w:themeColor="background1"/>
                          <w:sz w:val="28"/>
                        </w:rPr>
                      </w:pPr>
                      <w:r>
                        <w:rPr>
                          <w:b/>
                          <w:color w:val="FFFFFF" w:themeColor="background1"/>
                          <w:sz w:val="28"/>
                        </w:rPr>
                        <w:t xml:space="preserve">Qu’est-ce qu’une </w:t>
                      </w:r>
                      <w:r w:rsidR="00BC418D">
                        <w:rPr>
                          <w:b/>
                          <w:color w:val="FFFFFF" w:themeColor="background1"/>
                          <w:sz w:val="28"/>
                        </w:rPr>
                        <w:t>E</w:t>
                      </w:r>
                      <w:r>
                        <w:rPr>
                          <w:b/>
                          <w:color w:val="FFFFFF" w:themeColor="background1"/>
                          <w:sz w:val="28"/>
                        </w:rPr>
                        <w:t xml:space="preserve">quipe </w:t>
                      </w:r>
                      <w:r w:rsidR="00BC418D">
                        <w:rPr>
                          <w:b/>
                          <w:color w:val="FFFFFF" w:themeColor="background1"/>
                          <w:sz w:val="28"/>
                        </w:rPr>
                        <w:t>M</w:t>
                      </w:r>
                      <w:r w:rsidR="00524DCA">
                        <w:rPr>
                          <w:b/>
                          <w:color w:val="FFFFFF" w:themeColor="background1"/>
                          <w:sz w:val="28"/>
                        </w:rPr>
                        <w:t>ultidisciplinaire d’</w:t>
                      </w:r>
                      <w:r w:rsidR="00BC418D">
                        <w:rPr>
                          <w:b/>
                          <w:color w:val="FFFFFF" w:themeColor="background1"/>
                          <w:sz w:val="28"/>
                        </w:rPr>
                        <w:t>A</w:t>
                      </w:r>
                      <w:r w:rsidR="00524DCA">
                        <w:rPr>
                          <w:b/>
                          <w:color w:val="FFFFFF" w:themeColor="background1"/>
                          <w:sz w:val="28"/>
                        </w:rPr>
                        <w:t>ntibiothérapie ? (EMA)</w:t>
                      </w:r>
                    </w:p>
                    <w:p w:rsidR="00547EB1" w:rsidRDefault="00547EB1" w:rsidP="00524DCA">
                      <w:pPr>
                        <w:jc w:val="center"/>
                      </w:pPr>
                    </w:p>
                  </w:txbxContent>
                </v:textbox>
                <w10:wrap anchorx="margin"/>
              </v:roundrect>
            </w:pict>
          </mc:Fallback>
        </mc:AlternateContent>
      </w:r>
    </w:p>
    <w:p w:rsidR="000678C9" w:rsidRDefault="000678C9"/>
    <w:p w:rsidR="000678C9" w:rsidRDefault="000678C9"/>
    <w:p w:rsidR="000678C9" w:rsidRDefault="000678C9"/>
    <w:p w:rsidR="000678C9" w:rsidRDefault="000678C9"/>
    <w:p w:rsidR="000678C9" w:rsidRDefault="00D552BD">
      <w:r>
        <w:rPr>
          <w:noProof/>
          <w:lang w:eastAsia="fr-FR"/>
        </w:rPr>
        <mc:AlternateContent>
          <mc:Choice Requires="wps">
            <w:drawing>
              <wp:anchor distT="0" distB="0" distL="114300" distR="114300" simplePos="0" relativeHeight="251752447" behindDoc="0" locked="0" layoutInCell="1" allowOverlap="1" wp14:anchorId="5B463EA3" wp14:editId="30DDEABA">
                <wp:simplePos x="0" y="0"/>
                <wp:positionH relativeFrom="margin">
                  <wp:posOffset>-207645</wp:posOffset>
                </wp:positionH>
                <wp:positionV relativeFrom="paragraph">
                  <wp:posOffset>195249</wp:posOffset>
                </wp:positionV>
                <wp:extent cx="8872855" cy="1367155"/>
                <wp:effectExtent l="0" t="0" r="23495" b="23495"/>
                <wp:wrapNone/>
                <wp:docPr id="41" name="Zone de texte 41"/>
                <wp:cNvGraphicFramePr/>
                <a:graphic xmlns:a="http://schemas.openxmlformats.org/drawingml/2006/main">
                  <a:graphicData uri="http://schemas.microsoft.com/office/word/2010/wordprocessingShape">
                    <wps:wsp>
                      <wps:cNvSpPr txBox="1"/>
                      <wps:spPr>
                        <a:xfrm>
                          <a:off x="0" y="0"/>
                          <a:ext cx="8872855" cy="1367155"/>
                        </a:xfrm>
                        <a:prstGeom prst="rect">
                          <a:avLst/>
                        </a:prstGeom>
                        <a:noFill/>
                        <a:ln w="6350">
                          <a:solidFill>
                            <a:srgbClr val="DAA600"/>
                          </a:solidFill>
                        </a:ln>
                      </wps:spPr>
                      <wps:txbx>
                        <w:txbxContent>
                          <w:p w:rsidR="00D552BD" w:rsidRDefault="00D552BD" w:rsidP="002F1E8F">
                            <w:pPr>
                              <w:spacing w:after="0"/>
                              <w:jc w:val="both"/>
                            </w:pPr>
                          </w:p>
                          <w:p w:rsidR="008A374D" w:rsidRDefault="008A374D" w:rsidP="008A374D">
                            <w:pPr>
                              <w:spacing w:after="0"/>
                              <w:jc w:val="both"/>
                            </w:pPr>
                            <w:r>
                              <w:t xml:space="preserve">Promotion du bon usage des anti-infectieux, en particulier les antibiotiques, en apportant une assistance dans : </w:t>
                            </w:r>
                          </w:p>
                          <w:p w:rsidR="008A374D" w:rsidRDefault="008A374D" w:rsidP="008A374D">
                            <w:pPr>
                              <w:pStyle w:val="Paragraphedeliste"/>
                              <w:numPr>
                                <w:ilvl w:val="0"/>
                                <w:numId w:val="10"/>
                              </w:numPr>
                              <w:spacing w:after="0"/>
                              <w:ind w:left="426"/>
                              <w:jc w:val="both"/>
                            </w:pPr>
                            <w:r>
                              <w:t xml:space="preserve">La stratégie diagnostique des maladies infectieuses </w:t>
                            </w:r>
                          </w:p>
                          <w:p w:rsidR="008A374D" w:rsidRDefault="008A374D" w:rsidP="008A374D">
                            <w:pPr>
                              <w:pStyle w:val="Paragraphedeliste"/>
                              <w:numPr>
                                <w:ilvl w:val="0"/>
                                <w:numId w:val="10"/>
                              </w:numPr>
                              <w:ind w:left="426"/>
                              <w:jc w:val="both"/>
                            </w:pPr>
                            <w:r>
                              <w:t xml:space="preserve">L’interprétation des résultats microbiologiques </w:t>
                            </w:r>
                          </w:p>
                          <w:p w:rsidR="008A374D" w:rsidRDefault="008A374D" w:rsidP="008A374D">
                            <w:pPr>
                              <w:pStyle w:val="Paragraphedeliste"/>
                              <w:numPr>
                                <w:ilvl w:val="0"/>
                                <w:numId w:val="10"/>
                              </w:numPr>
                              <w:ind w:left="426"/>
                              <w:jc w:val="both"/>
                            </w:pPr>
                            <w:r>
                              <w:t>La stratégie thérapeutique : indication, dosage, voie d’administration, durée des traitements anti-infectieux</w:t>
                            </w:r>
                          </w:p>
                          <w:p w:rsidR="008A374D" w:rsidRDefault="008A374D" w:rsidP="008A374D">
                            <w:pPr>
                              <w:ind w:left="66"/>
                              <w:jc w:val="both"/>
                            </w:pPr>
                            <w:r>
                              <w:t xml:space="preserve">Accompagnement des professionnels de santé grâce aux conseils en antibiothérapie et à la </w:t>
                            </w:r>
                            <w:r w:rsidRPr="00225290">
                              <w:rPr>
                                <w:color w:val="000000" w:themeColor="text1"/>
                              </w:rPr>
                              <w:t xml:space="preserve">promotion d’un meilleur usage </w:t>
                            </w:r>
                            <w:r>
                              <w:t xml:space="preserve">des antibiotiques. </w:t>
                            </w:r>
                          </w:p>
                          <w:p w:rsidR="002F1E8F" w:rsidRDefault="002F1E8F" w:rsidP="008A374D">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63EA3" id="Zone de texte 41" o:spid="_x0000_s1034" type="#_x0000_t202" style="position:absolute;margin-left:-16.35pt;margin-top:15.35pt;width:698.65pt;height:107.65pt;z-index:2517524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" filled="f" strokecolor="#daa600" strokeweight=".5pt">
                <v:textbox>
                  <w:txbxContent>
                    <w:p w:rsidR="00D552BD" w:rsidRDefault="00D552BD" w:rsidP="002F1E8F">
                      <w:pPr>
                        <w:spacing w:after="0"/>
                        <w:jc w:val="both"/>
                      </w:pPr>
                    </w:p>
                    <w:p w:rsidR="008A374D" w:rsidRDefault="008A374D" w:rsidP="008A374D">
                      <w:pPr>
                        <w:spacing w:after="0"/>
                        <w:jc w:val="both"/>
                      </w:pPr>
                      <w:r>
                        <w:t xml:space="preserve">Promotion du bon usage des anti-infectieux, en particulier les antibiotiques, en apportant une assistance dans : </w:t>
                      </w:r>
                    </w:p>
                    <w:p w:rsidR="008A374D" w:rsidRDefault="008A374D" w:rsidP="008A374D">
                      <w:pPr>
                        <w:pStyle w:val="Paragraphedeliste"/>
                        <w:numPr>
                          <w:ilvl w:val="0"/>
                          <w:numId w:val="10"/>
                        </w:numPr>
                        <w:spacing w:after="0"/>
                        <w:ind w:left="426"/>
                        <w:jc w:val="both"/>
                      </w:pPr>
                      <w:r>
                        <w:t xml:space="preserve">La stratégie diagnostique des maladies infectieuses </w:t>
                      </w:r>
                    </w:p>
                    <w:p w:rsidR="008A374D" w:rsidRDefault="008A374D" w:rsidP="008A374D">
                      <w:pPr>
                        <w:pStyle w:val="Paragraphedeliste"/>
                        <w:numPr>
                          <w:ilvl w:val="0"/>
                          <w:numId w:val="10"/>
                        </w:numPr>
                        <w:ind w:left="426"/>
                        <w:jc w:val="both"/>
                      </w:pPr>
                      <w:r>
                        <w:t xml:space="preserve">L’interprétation des résultats microbiologiques </w:t>
                      </w:r>
                    </w:p>
                    <w:p w:rsidR="008A374D" w:rsidRDefault="008A374D" w:rsidP="008A374D">
                      <w:pPr>
                        <w:pStyle w:val="Paragraphedeliste"/>
                        <w:numPr>
                          <w:ilvl w:val="0"/>
                          <w:numId w:val="10"/>
                        </w:numPr>
                        <w:ind w:left="426"/>
                        <w:jc w:val="both"/>
                      </w:pPr>
                      <w:r>
                        <w:t>La stratégie thérapeutique : indication, dosage, voie d’administration, durée des traitements anti-infectieux</w:t>
                      </w:r>
                    </w:p>
                    <w:p w:rsidR="008A374D" w:rsidRDefault="008A374D" w:rsidP="008A374D">
                      <w:pPr>
                        <w:ind w:left="66"/>
                        <w:jc w:val="both"/>
                      </w:pPr>
                      <w:r>
                        <w:t xml:space="preserve">Accompagnement des professionnels de santé grâce aux conseils en antibiothérapie et à la </w:t>
                      </w:r>
                      <w:r w:rsidRPr="00225290">
                        <w:rPr>
                          <w:color w:val="000000" w:themeColor="text1"/>
                        </w:rPr>
                        <w:t xml:space="preserve">promotion d’un meilleur usage </w:t>
                      </w:r>
                      <w:r>
                        <w:t xml:space="preserve">des antibiotiques. </w:t>
                      </w:r>
                    </w:p>
                    <w:p w:rsidR="002F1E8F" w:rsidRDefault="002F1E8F" w:rsidP="008A374D">
                      <w:pPr>
                        <w:spacing w:after="0"/>
                        <w:jc w:val="both"/>
                      </w:pPr>
                    </w:p>
                  </w:txbxContent>
                </v:textbox>
                <w10:wrap anchorx="margin"/>
              </v:shape>
            </w:pict>
          </mc:Fallback>
        </mc:AlternateContent>
      </w:r>
      <w:r>
        <w:rPr>
          <w:noProof/>
          <w:lang w:eastAsia="fr-FR"/>
        </w:rPr>
        <mc:AlternateContent>
          <mc:Choice Requires="wps">
            <w:drawing>
              <wp:anchor distT="0" distB="0" distL="114300" distR="114300" simplePos="0" relativeHeight="251758592" behindDoc="0" locked="0" layoutInCell="1" allowOverlap="1" wp14:anchorId="12D2CFFA" wp14:editId="3C817413">
                <wp:simplePos x="0" y="0"/>
                <wp:positionH relativeFrom="margin">
                  <wp:posOffset>752640</wp:posOffset>
                </wp:positionH>
                <wp:positionV relativeFrom="paragraph">
                  <wp:posOffset>10298</wp:posOffset>
                </wp:positionV>
                <wp:extent cx="1497603" cy="362138"/>
                <wp:effectExtent l="0" t="0" r="7620" b="0"/>
                <wp:wrapNone/>
                <wp:docPr id="37" name="Rectangle : coins arrondis 37"/>
                <wp:cNvGraphicFramePr/>
                <a:graphic xmlns:a="http://schemas.openxmlformats.org/drawingml/2006/main">
                  <a:graphicData uri="http://schemas.microsoft.com/office/word/2010/wordprocessingShape">
                    <wps:wsp>
                      <wps:cNvSpPr/>
                      <wps:spPr>
                        <a:xfrm>
                          <a:off x="0" y="0"/>
                          <a:ext cx="1497603" cy="362138"/>
                        </a:xfrm>
                        <a:prstGeom prst="roundRect">
                          <a:avLst/>
                        </a:prstGeom>
                        <a:gradFill>
                          <a:gsLst>
                            <a:gs pos="0">
                              <a:srgbClr val="DAA600"/>
                            </a:gs>
                            <a:gs pos="100000">
                              <a:srgbClr val="FEC200"/>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E8F" w:rsidRPr="00A557C7" w:rsidRDefault="002F1E8F" w:rsidP="002F1E8F">
                            <w:pPr>
                              <w:jc w:val="center"/>
                              <w:rPr>
                                <w:b/>
                                <w:color w:val="FFFFFF" w:themeColor="background1"/>
                                <w:sz w:val="28"/>
                              </w:rPr>
                            </w:pPr>
                            <w:r>
                              <w:rPr>
                                <w:b/>
                                <w:color w:val="FFFFFF" w:themeColor="background1"/>
                                <w:sz w:val="28"/>
                              </w:rPr>
                              <w:t>Rôle de l’EMA</w:t>
                            </w:r>
                          </w:p>
                          <w:p w:rsidR="002F1E8F" w:rsidRDefault="002F1E8F" w:rsidP="002F1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2CFFA" id="Rectangle : coins arrondis 37" o:spid="_x0000_s1035" style="position:absolute;margin-left:59.25pt;margin-top:.8pt;width:117.9pt;height:28.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" fillcolor="#daa600" stroked="f" strokeweight="1pt">
                <v:fill color2="#fec200" angle="45" focus="100%" type="gradient"/>
                <v:stroke joinstyle="miter"/>
                <v:textbox>
                  <w:txbxContent>
                    <w:p w:rsidR="002F1E8F" w:rsidRPr="00A557C7" w:rsidRDefault="002F1E8F" w:rsidP="002F1E8F">
                      <w:pPr>
                        <w:jc w:val="center"/>
                        <w:rPr>
                          <w:b/>
                          <w:color w:val="FFFFFF" w:themeColor="background1"/>
                          <w:sz w:val="28"/>
                        </w:rPr>
                      </w:pPr>
                      <w:r>
                        <w:rPr>
                          <w:b/>
                          <w:color w:val="FFFFFF" w:themeColor="background1"/>
                          <w:sz w:val="28"/>
                        </w:rPr>
                        <w:t>Rôle de l’EMA</w:t>
                      </w:r>
                    </w:p>
                    <w:p w:rsidR="002F1E8F" w:rsidRDefault="002F1E8F" w:rsidP="002F1E8F">
                      <w:pPr>
                        <w:jc w:val="center"/>
                      </w:pPr>
                    </w:p>
                  </w:txbxContent>
                </v:textbox>
                <w10:wrap anchorx="margin"/>
              </v:roundrect>
            </w:pict>
          </mc:Fallback>
        </mc:AlternateContent>
      </w:r>
    </w:p>
    <w:p w:rsidR="000678C9" w:rsidRDefault="000678C9"/>
    <w:p w:rsidR="000678C9" w:rsidRDefault="000678C9"/>
    <w:p w:rsidR="000678C9" w:rsidRDefault="000678C9"/>
    <w:p w:rsidR="000678C9" w:rsidRDefault="008A374D">
      <w:r>
        <w:rPr>
          <w:noProof/>
        </w:rPr>
        <mc:AlternateContent>
          <mc:Choice Requires="wps">
            <w:drawing>
              <wp:anchor distT="0" distB="0" distL="114300" distR="114300" simplePos="0" relativeHeight="251777024" behindDoc="1" locked="0" layoutInCell="1" allowOverlap="1">
                <wp:simplePos x="0" y="0"/>
                <wp:positionH relativeFrom="column">
                  <wp:posOffset>-175895</wp:posOffset>
                </wp:positionH>
                <wp:positionV relativeFrom="paragraph">
                  <wp:posOffset>727075</wp:posOffset>
                </wp:positionV>
                <wp:extent cx="4523740" cy="3149600"/>
                <wp:effectExtent l="19050" t="19050" r="10160" b="12700"/>
                <wp:wrapNone/>
                <wp:docPr id="50" name="Rectangle : coins arrondis 50"/>
                <wp:cNvGraphicFramePr/>
                <a:graphic xmlns:a="http://schemas.openxmlformats.org/drawingml/2006/main">
                  <a:graphicData uri="http://schemas.microsoft.com/office/word/2010/wordprocessingShape">
                    <wps:wsp>
                      <wps:cNvSpPr/>
                      <wps:spPr>
                        <a:xfrm>
                          <a:off x="0" y="0"/>
                          <a:ext cx="4523740" cy="3149600"/>
                        </a:xfrm>
                        <a:prstGeom prst="roundRect">
                          <a:avLst>
                            <a:gd name="adj" fmla="val 9848"/>
                          </a:avLst>
                        </a:prstGeom>
                        <a:noFill/>
                        <a:ln w="38100">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9D3FDA" id="Rectangle : coins arrondis 50" o:spid="_x0000_s1026" style="position:absolute;margin-left:-13.85pt;margin-top:57.25pt;width:356.2pt;height:248pt;z-index:-25153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" filled="f" strokecolor="#c00" strokeweight="3pt">
                <v:stroke joinstyle="miter"/>
              </v:roundrect>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-207645</wp:posOffset>
                </wp:positionH>
                <wp:positionV relativeFrom="paragraph">
                  <wp:posOffset>1304925</wp:posOffset>
                </wp:positionV>
                <wp:extent cx="4547870" cy="2590800"/>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4547870" cy="2590800"/>
                        </a:xfrm>
                        <a:prstGeom prst="rect">
                          <a:avLst/>
                        </a:prstGeom>
                        <a:noFill/>
                        <a:ln w="6350">
                          <a:noFill/>
                        </a:ln>
                      </wps:spPr>
                      <wps:txbx>
                        <w:txbxContent>
                          <w:p w:rsidR="008A374D" w:rsidRDefault="008A374D" w:rsidP="008A374D">
                            <w:pPr>
                              <w:numPr>
                                <w:ilvl w:val="0"/>
                                <w:numId w:val="11"/>
                              </w:numPr>
                            </w:pPr>
                            <w:bookmarkStart w:id="1" w:name="_Hlk150863038"/>
                            <w:bookmarkStart w:id="2" w:name="_Hlk150863039"/>
                            <w:r w:rsidRPr="00183884">
                              <w:rPr>
                                <w:b/>
                                <w:bCs/>
                              </w:rPr>
                              <w:t xml:space="preserve">Formations </w:t>
                            </w:r>
                            <w:r w:rsidRPr="00183884">
                              <w:t xml:space="preserve">destinées aux professionnels de santé </w:t>
                            </w:r>
                          </w:p>
                          <w:p w:rsidR="008A374D" w:rsidRPr="00225290" w:rsidRDefault="008A374D" w:rsidP="008A374D">
                            <w:pPr>
                              <w:numPr>
                                <w:ilvl w:val="0"/>
                                <w:numId w:val="11"/>
                              </w:numPr>
                              <w:rPr>
                                <w:color w:val="000000" w:themeColor="text1"/>
                              </w:rPr>
                            </w:pPr>
                            <w:r w:rsidRPr="00225290">
                              <w:rPr>
                                <w:b/>
                                <w:bCs/>
                                <w:color w:val="000000" w:themeColor="text1"/>
                              </w:rPr>
                              <w:t xml:space="preserve">Informations </w:t>
                            </w:r>
                            <w:r w:rsidRPr="00225290">
                              <w:rPr>
                                <w:bCs/>
                                <w:color w:val="000000" w:themeColor="text1"/>
                              </w:rPr>
                              <w:t>en milieu</w:t>
                            </w:r>
                            <w:r w:rsidRPr="00225290">
                              <w:rPr>
                                <w:b/>
                                <w:bCs/>
                                <w:color w:val="000000" w:themeColor="text1"/>
                              </w:rPr>
                              <w:t xml:space="preserve"> scolaire et du grand public</w:t>
                            </w:r>
                          </w:p>
                          <w:p w:rsidR="008A374D" w:rsidRPr="00183884" w:rsidRDefault="008A374D" w:rsidP="008A374D">
                            <w:pPr>
                              <w:numPr>
                                <w:ilvl w:val="0"/>
                                <w:numId w:val="11"/>
                              </w:numPr>
                            </w:pPr>
                            <w:r>
                              <w:t>Télé-expertise et téléconsultation</w:t>
                            </w:r>
                          </w:p>
                          <w:p w:rsidR="008A374D" w:rsidRPr="00183884" w:rsidRDefault="008A374D" w:rsidP="008A374D">
                            <w:pPr>
                              <w:numPr>
                                <w:ilvl w:val="0"/>
                                <w:numId w:val="11"/>
                              </w:numPr>
                            </w:pPr>
                            <w:r w:rsidRPr="00183884">
                              <w:t xml:space="preserve">Elaboration de </w:t>
                            </w:r>
                            <w:r w:rsidRPr="00183884">
                              <w:rPr>
                                <w:b/>
                                <w:bCs/>
                              </w:rPr>
                              <w:t xml:space="preserve">protocoles locaux </w:t>
                            </w:r>
                            <w:r w:rsidRPr="00183884">
                              <w:t>et</w:t>
                            </w:r>
                            <w:r w:rsidRPr="00183884">
                              <w:rPr>
                                <w:b/>
                                <w:bCs/>
                              </w:rPr>
                              <w:t xml:space="preserve"> déploiement des référentiels régionaux</w:t>
                            </w:r>
                            <w:r w:rsidRPr="00183884">
                              <w:t xml:space="preserve">, en lien avec les autres EMA et le </w:t>
                            </w:r>
                            <w:proofErr w:type="spellStart"/>
                            <w:r w:rsidRPr="00183884">
                              <w:t>CRAtb</w:t>
                            </w:r>
                            <w:proofErr w:type="spellEnd"/>
                          </w:p>
                          <w:p w:rsidR="008A374D" w:rsidRPr="00183884" w:rsidRDefault="008A374D" w:rsidP="008A374D">
                            <w:pPr>
                              <w:numPr>
                                <w:ilvl w:val="0"/>
                                <w:numId w:val="11"/>
                              </w:numPr>
                            </w:pPr>
                            <w:r w:rsidRPr="00183884">
                              <w:t xml:space="preserve">Promouvoir les </w:t>
                            </w:r>
                            <w:r w:rsidRPr="00183884">
                              <w:rPr>
                                <w:b/>
                                <w:bCs/>
                              </w:rPr>
                              <w:t>tests de diagnostic rapide</w:t>
                            </w:r>
                          </w:p>
                          <w:p w:rsidR="008A374D" w:rsidRPr="00183884" w:rsidRDefault="008A374D" w:rsidP="008A374D">
                            <w:pPr>
                              <w:numPr>
                                <w:ilvl w:val="0"/>
                                <w:numId w:val="11"/>
                              </w:numPr>
                            </w:pPr>
                            <w:r w:rsidRPr="00183884">
                              <w:t>Promouvoir</w:t>
                            </w:r>
                            <w:r w:rsidRPr="00183884">
                              <w:rPr>
                                <w:b/>
                                <w:bCs/>
                              </w:rPr>
                              <w:t xml:space="preserve"> la vaccination </w:t>
                            </w:r>
                          </w:p>
                          <w:p w:rsidR="008A374D" w:rsidRPr="00183884" w:rsidRDefault="008A374D" w:rsidP="008A374D">
                            <w:pPr>
                              <w:numPr>
                                <w:ilvl w:val="0"/>
                                <w:numId w:val="11"/>
                              </w:numPr>
                            </w:pPr>
                            <w:r w:rsidRPr="00183884">
                              <w:rPr>
                                <w:b/>
                                <w:bCs/>
                              </w:rPr>
                              <w:t>Participation aux COMAI</w:t>
                            </w:r>
                            <w:r w:rsidRPr="00183884">
                              <w:t xml:space="preserve"> des établissements du territoire</w:t>
                            </w:r>
                          </w:p>
                          <w:p w:rsidR="008A374D" w:rsidRPr="00183884" w:rsidRDefault="008A374D" w:rsidP="008A374D">
                            <w:pPr>
                              <w:numPr>
                                <w:ilvl w:val="0"/>
                                <w:numId w:val="11"/>
                              </w:numPr>
                            </w:pPr>
                            <w:r w:rsidRPr="00183884">
                              <w:rPr>
                                <w:b/>
                                <w:bCs/>
                              </w:rPr>
                              <w:t xml:space="preserve">Visites sur site </w:t>
                            </w:r>
                            <w:r w:rsidRPr="00183884">
                              <w:t>(EHPAD, MSP, etc…)</w:t>
                            </w:r>
                            <w:bookmarkEnd w:id="1"/>
                            <w:bookmarkEnd w:id="2"/>
                          </w:p>
                          <w:p w:rsidR="008A374D" w:rsidRPr="00183884" w:rsidRDefault="008A374D" w:rsidP="008A374D">
                            <w:pPr>
                              <w:numPr>
                                <w:ilvl w:val="0"/>
                                <w:numId w:val="11"/>
                              </w:numPr>
                            </w:pPr>
                            <w:r w:rsidRPr="00183884">
                              <w:rPr>
                                <w:b/>
                                <w:bCs/>
                              </w:rPr>
                              <w:t xml:space="preserve">Visites sur site </w:t>
                            </w:r>
                            <w:r w:rsidRPr="00183884">
                              <w:t>(EHPAD, MSP, etc…)</w:t>
                            </w:r>
                          </w:p>
                          <w:p w:rsidR="0047005D" w:rsidRPr="00183884" w:rsidRDefault="0047005D" w:rsidP="00D24879">
                            <w:pPr>
                              <w:numPr>
                                <w:ilvl w:val="0"/>
                                <w:numId w:val="11"/>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6" o:spid="_x0000_s1036" type="#_x0000_t202" style="position:absolute;margin-left:-16.35pt;margin-top:102.75pt;width:358.1pt;height:204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" filled="f" stroked="f" strokeweight=".5pt">
                <v:textbox>
                  <w:txbxContent>
                    <w:p w:rsidR="008A374D" w:rsidRDefault="008A374D" w:rsidP="008A374D">
                      <w:pPr>
                        <w:numPr>
                          <w:ilvl w:val="0"/>
                          <w:numId w:val="11"/>
                        </w:numPr>
                      </w:pPr>
                      <w:bookmarkStart w:id="3" w:name="_Hlk150863038"/>
                      <w:bookmarkStart w:id="4" w:name="_Hlk150863039"/>
                      <w:r w:rsidRPr="00183884">
                        <w:rPr>
                          <w:b/>
                          <w:bCs/>
                        </w:rPr>
                        <w:t xml:space="preserve">Formations </w:t>
                      </w:r>
                      <w:r w:rsidRPr="00183884">
                        <w:t xml:space="preserve">destinées aux professionnels de santé </w:t>
                      </w:r>
                    </w:p>
                    <w:p w:rsidR="008A374D" w:rsidRPr="00225290" w:rsidRDefault="008A374D" w:rsidP="008A374D">
                      <w:pPr>
                        <w:numPr>
                          <w:ilvl w:val="0"/>
                          <w:numId w:val="11"/>
                        </w:numPr>
                        <w:rPr>
                          <w:color w:val="000000" w:themeColor="text1"/>
                        </w:rPr>
                      </w:pPr>
                      <w:r w:rsidRPr="00225290">
                        <w:rPr>
                          <w:b/>
                          <w:bCs/>
                          <w:color w:val="000000" w:themeColor="text1"/>
                        </w:rPr>
                        <w:t xml:space="preserve">Informations </w:t>
                      </w:r>
                      <w:r w:rsidRPr="00225290">
                        <w:rPr>
                          <w:bCs/>
                          <w:color w:val="000000" w:themeColor="text1"/>
                        </w:rPr>
                        <w:t>en milieu</w:t>
                      </w:r>
                      <w:r w:rsidRPr="00225290">
                        <w:rPr>
                          <w:b/>
                          <w:bCs/>
                          <w:color w:val="000000" w:themeColor="text1"/>
                        </w:rPr>
                        <w:t xml:space="preserve"> scolaire et du grand public</w:t>
                      </w:r>
                    </w:p>
                    <w:p w:rsidR="008A374D" w:rsidRPr="00183884" w:rsidRDefault="008A374D" w:rsidP="008A374D">
                      <w:pPr>
                        <w:numPr>
                          <w:ilvl w:val="0"/>
                          <w:numId w:val="11"/>
                        </w:numPr>
                      </w:pPr>
                      <w:r>
                        <w:t>Télé-expertise et téléconsultation</w:t>
                      </w:r>
                    </w:p>
                    <w:p w:rsidR="008A374D" w:rsidRPr="00183884" w:rsidRDefault="008A374D" w:rsidP="008A374D">
                      <w:pPr>
                        <w:numPr>
                          <w:ilvl w:val="0"/>
                          <w:numId w:val="11"/>
                        </w:numPr>
                      </w:pPr>
                      <w:r w:rsidRPr="00183884">
                        <w:t xml:space="preserve">Elaboration de </w:t>
                      </w:r>
                      <w:r w:rsidRPr="00183884">
                        <w:rPr>
                          <w:b/>
                          <w:bCs/>
                        </w:rPr>
                        <w:t xml:space="preserve">protocoles locaux </w:t>
                      </w:r>
                      <w:r w:rsidRPr="00183884">
                        <w:t>et</w:t>
                      </w:r>
                      <w:r w:rsidRPr="00183884">
                        <w:rPr>
                          <w:b/>
                          <w:bCs/>
                        </w:rPr>
                        <w:t xml:space="preserve"> déploiement des référentiels régionaux</w:t>
                      </w:r>
                      <w:r w:rsidRPr="00183884">
                        <w:t xml:space="preserve">, en lien avec les autres EMA et le </w:t>
                      </w:r>
                      <w:proofErr w:type="spellStart"/>
                      <w:r w:rsidRPr="00183884">
                        <w:t>CRAtb</w:t>
                      </w:r>
                      <w:proofErr w:type="spellEnd"/>
                    </w:p>
                    <w:p w:rsidR="008A374D" w:rsidRPr="00183884" w:rsidRDefault="008A374D" w:rsidP="008A374D">
                      <w:pPr>
                        <w:numPr>
                          <w:ilvl w:val="0"/>
                          <w:numId w:val="11"/>
                        </w:numPr>
                      </w:pPr>
                      <w:r w:rsidRPr="00183884">
                        <w:t xml:space="preserve">Promouvoir les </w:t>
                      </w:r>
                      <w:r w:rsidRPr="00183884">
                        <w:rPr>
                          <w:b/>
                          <w:bCs/>
                        </w:rPr>
                        <w:t>tests de diagnostic rapide</w:t>
                      </w:r>
                    </w:p>
                    <w:p w:rsidR="008A374D" w:rsidRPr="00183884" w:rsidRDefault="008A374D" w:rsidP="008A374D">
                      <w:pPr>
                        <w:numPr>
                          <w:ilvl w:val="0"/>
                          <w:numId w:val="11"/>
                        </w:numPr>
                      </w:pPr>
                      <w:r w:rsidRPr="00183884">
                        <w:t>Promouvoir</w:t>
                      </w:r>
                      <w:r w:rsidRPr="00183884">
                        <w:rPr>
                          <w:b/>
                          <w:bCs/>
                        </w:rPr>
                        <w:t xml:space="preserve"> la vaccination </w:t>
                      </w:r>
                    </w:p>
                    <w:p w:rsidR="008A374D" w:rsidRPr="00183884" w:rsidRDefault="008A374D" w:rsidP="008A374D">
                      <w:pPr>
                        <w:numPr>
                          <w:ilvl w:val="0"/>
                          <w:numId w:val="11"/>
                        </w:numPr>
                      </w:pPr>
                      <w:r w:rsidRPr="00183884">
                        <w:rPr>
                          <w:b/>
                          <w:bCs/>
                        </w:rPr>
                        <w:t>Participation aux COMAI</w:t>
                      </w:r>
                      <w:r w:rsidRPr="00183884">
                        <w:t xml:space="preserve"> des établissements du territoire</w:t>
                      </w:r>
                    </w:p>
                    <w:p w:rsidR="008A374D" w:rsidRPr="00183884" w:rsidRDefault="008A374D" w:rsidP="008A374D">
                      <w:pPr>
                        <w:numPr>
                          <w:ilvl w:val="0"/>
                          <w:numId w:val="11"/>
                        </w:numPr>
                      </w:pPr>
                      <w:r w:rsidRPr="00183884">
                        <w:rPr>
                          <w:b/>
                          <w:bCs/>
                        </w:rPr>
                        <w:t xml:space="preserve">Visites sur site </w:t>
                      </w:r>
                      <w:r w:rsidRPr="00183884">
                        <w:t>(EHPAD, MSP, etc…)</w:t>
                      </w:r>
                      <w:bookmarkEnd w:id="3"/>
                      <w:bookmarkEnd w:id="4"/>
                    </w:p>
                    <w:p w:rsidR="008A374D" w:rsidRPr="00183884" w:rsidRDefault="008A374D" w:rsidP="008A374D">
                      <w:pPr>
                        <w:numPr>
                          <w:ilvl w:val="0"/>
                          <w:numId w:val="11"/>
                        </w:numPr>
                      </w:pPr>
                      <w:r w:rsidRPr="00183884">
                        <w:rPr>
                          <w:b/>
                          <w:bCs/>
                        </w:rPr>
                        <w:t xml:space="preserve">Visites sur site </w:t>
                      </w:r>
                      <w:r w:rsidRPr="00183884">
                        <w:t>(EHPAD, MSP, etc…)</w:t>
                      </w:r>
                    </w:p>
                    <w:p w:rsidR="0047005D" w:rsidRPr="00183884" w:rsidRDefault="0047005D" w:rsidP="00D24879">
                      <w:pPr>
                        <w:numPr>
                          <w:ilvl w:val="0"/>
                          <w:numId w:val="11"/>
                        </w:numPr>
                      </w:pPr>
                    </w:p>
                  </w:txbxContent>
                </v:textbox>
              </v:shape>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630555</wp:posOffset>
                </wp:positionH>
                <wp:positionV relativeFrom="paragraph">
                  <wp:posOffset>885825</wp:posOffset>
                </wp:positionV>
                <wp:extent cx="2762250" cy="361950"/>
                <wp:effectExtent l="0" t="0" r="0" b="0"/>
                <wp:wrapNone/>
                <wp:docPr id="44" name="Rectangle : coins arrondis 44"/>
                <wp:cNvGraphicFramePr/>
                <a:graphic xmlns:a="http://schemas.openxmlformats.org/drawingml/2006/main">
                  <a:graphicData uri="http://schemas.microsoft.com/office/word/2010/wordprocessingShape">
                    <wps:wsp>
                      <wps:cNvSpPr/>
                      <wps:spPr>
                        <a:xfrm>
                          <a:off x="0" y="0"/>
                          <a:ext cx="2762250" cy="361950"/>
                        </a:xfrm>
                        <a:prstGeom prst="roundRect">
                          <a:avLst/>
                        </a:prstGeom>
                        <a:gradFill>
                          <a:gsLst>
                            <a:gs pos="0">
                              <a:srgbClr val="CC0000"/>
                            </a:gs>
                            <a:gs pos="100000">
                              <a:srgbClr val="FF5B5B"/>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3884" w:rsidRPr="00A557C7" w:rsidRDefault="008A374D" w:rsidP="00183884">
                            <w:pPr>
                              <w:jc w:val="center"/>
                              <w:rPr>
                                <w:b/>
                                <w:color w:val="FFFFFF" w:themeColor="background1"/>
                                <w:sz w:val="28"/>
                              </w:rPr>
                            </w:pPr>
                            <w:r>
                              <w:rPr>
                                <w:b/>
                                <w:color w:val="FFFFFF" w:themeColor="background1"/>
                                <w:sz w:val="28"/>
                              </w:rPr>
                              <w:t xml:space="preserve">Meilleur </w:t>
                            </w:r>
                            <w:r w:rsidR="00183884">
                              <w:rPr>
                                <w:b/>
                                <w:color w:val="FFFFFF" w:themeColor="background1"/>
                                <w:sz w:val="28"/>
                              </w:rPr>
                              <w:t xml:space="preserve">usage des antibiotiques </w:t>
                            </w:r>
                          </w:p>
                          <w:p w:rsidR="00183884" w:rsidRDefault="00183884" w:rsidP="001838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 coins arrondis 44" o:spid="_x0000_s1037" style="position:absolute;margin-left:49.65pt;margin-top:69.75pt;width:217.5pt;height:28.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" fillcolor="#c00" stroked="f" strokeweight="1pt">
                <v:fill color2="#ff5b5b" angle="45" focus="100%" type="gradient"/>
                <v:stroke joinstyle="miter"/>
                <v:textbox>
                  <w:txbxContent>
                    <w:p w:rsidR="00183884" w:rsidRPr="00A557C7" w:rsidRDefault="008A374D" w:rsidP="00183884">
                      <w:pPr>
                        <w:jc w:val="center"/>
                        <w:rPr>
                          <w:b/>
                          <w:color w:val="FFFFFF" w:themeColor="background1"/>
                          <w:sz w:val="28"/>
                        </w:rPr>
                      </w:pPr>
                      <w:r>
                        <w:rPr>
                          <w:b/>
                          <w:color w:val="FFFFFF" w:themeColor="background1"/>
                          <w:sz w:val="28"/>
                        </w:rPr>
                        <w:t xml:space="preserve">Meilleur </w:t>
                      </w:r>
                      <w:r w:rsidR="00183884">
                        <w:rPr>
                          <w:b/>
                          <w:color w:val="FFFFFF" w:themeColor="background1"/>
                          <w:sz w:val="28"/>
                        </w:rPr>
                        <w:t xml:space="preserve">usage des antibiotiques </w:t>
                      </w:r>
                    </w:p>
                    <w:p w:rsidR="00183884" w:rsidRDefault="00183884" w:rsidP="00183884">
                      <w:pPr>
                        <w:jc w:val="center"/>
                      </w:pPr>
                    </w:p>
                  </w:txbxContent>
                </v:textbox>
              </v:roundrect>
            </w:pict>
          </mc:Fallback>
        </mc:AlternateContent>
      </w:r>
      <w:r w:rsidR="00BC418D">
        <w:rPr>
          <w:noProof/>
        </w:rPr>
        <mc:AlternateContent>
          <mc:Choice Requires="wps">
            <w:drawing>
              <wp:anchor distT="0" distB="0" distL="114300" distR="114300" simplePos="0" relativeHeight="251774976" behindDoc="0" locked="0" layoutInCell="1" allowOverlap="1">
                <wp:simplePos x="0" y="0"/>
                <wp:positionH relativeFrom="column">
                  <wp:posOffset>5875363</wp:posOffset>
                </wp:positionH>
                <wp:positionV relativeFrom="paragraph">
                  <wp:posOffset>910339</wp:posOffset>
                </wp:positionV>
                <wp:extent cx="2584174" cy="353679"/>
                <wp:effectExtent l="0" t="0" r="6985" b="8890"/>
                <wp:wrapNone/>
                <wp:docPr id="45" name="Rectangle : coins arrondis 45"/>
                <wp:cNvGraphicFramePr/>
                <a:graphic xmlns:a="http://schemas.openxmlformats.org/drawingml/2006/main">
                  <a:graphicData uri="http://schemas.microsoft.com/office/word/2010/wordprocessingShape">
                    <wps:wsp>
                      <wps:cNvSpPr/>
                      <wps:spPr>
                        <a:xfrm>
                          <a:off x="0" y="0"/>
                          <a:ext cx="2584174" cy="353679"/>
                        </a:xfrm>
                        <a:prstGeom prst="roundRect">
                          <a:avLst/>
                        </a:prstGeom>
                        <a:gradFill>
                          <a:gsLst>
                            <a:gs pos="0">
                              <a:srgbClr val="DAA600"/>
                            </a:gs>
                            <a:gs pos="100000">
                              <a:srgbClr val="FEC200"/>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3884" w:rsidRPr="00183884" w:rsidRDefault="00183884" w:rsidP="00183884">
                            <w:pPr>
                              <w:jc w:val="center"/>
                              <w:rPr>
                                <w:b/>
                                <w:color w:val="FFFFFF" w:themeColor="background1"/>
                                <w:sz w:val="28"/>
                              </w:rPr>
                            </w:pPr>
                            <w:r w:rsidRPr="00183884">
                              <w:rPr>
                                <w:b/>
                                <w:bCs/>
                                <w:color w:val="FFFFFF" w:themeColor="background1"/>
                                <w:sz w:val="28"/>
                              </w:rPr>
                              <w:t>Conseil en antibiothérapie</w:t>
                            </w:r>
                          </w:p>
                          <w:p w:rsidR="00183884" w:rsidRDefault="00183884" w:rsidP="001838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 coins arrondis 45" o:spid="_x0000_s1038" style="position:absolute;margin-left:462.65pt;margin-top:71.7pt;width:203.5pt;height:27.8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" fillcolor="#daa600" stroked="f" strokeweight="1pt">
                <v:fill color2="#fec200" angle="45" focus="100%" type="gradient"/>
                <v:stroke joinstyle="miter"/>
                <v:textbox>
                  <w:txbxContent>
                    <w:p w:rsidR="00183884" w:rsidRPr="00183884" w:rsidRDefault="00183884" w:rsidP="00183884">
                      <w:pPr>
                        <w:jc w:val="center"/>
                        <w:rPr>
                          <w:b/>
                          <w:color w:val="FFFFFF" w:themeColor="background1"/>
                          <w:sz w:val="28"/>
                        </w:rPr>
                      </w:pPr>
                      <w:r w:rsidRPr="00183884">
                        <w:rPr>
                          <w:b/>
                          <w:bCs/>
                          <w:color w:val="FFFFFF" w:themeColor="background1"/>
                          <w:sz w:val="28"/>
                        </w:rPr>
                        <w:t>Conseil en antibiothérapie</w:t>
                      </w:r>
                    </w:p>
                    <w:p w:rsidR="00183884" w:rsidRDefault="00183884" w:rsidP="00183884">
                      <w:pPr>
                        <w:jc w:val="center"/>
                      </w:pPr>
                    </w:p>
                  </w:txbxContent>
                </v:textbox>
              </v:roundrect>
            </w:pict>
          </mc:Fallback>
        </mc:AlternateContent>
      </w:r>
      <w:r w:rsidR="00BC418D">
        <w:rPr>
          <w:noProof/>
        </w:rPr>
        <mc:AlternateContent>
          <mc:Choice Requires="wps">
            <w:drawing>
              <wp:anchor distT="0" distB="0" distL="114300" distR="114300" simplePos="0" relativeHeight="251776000" behindDoc="0" locked="0" layoutInCell="1" allowOverlap="1">
                <wp:simplePos x="0" y="0"/>
                <wp:positionH relativeFrom="column">
                  <wp:posOffset>4809889</wp:posOffset>
                </wp:positionH>
                <wp:positionV relativeFrom="paragraph">
                  <wp:posOffset>1474876</wp:posOffset>
                </wp:positionV>
                <wp:extent cx="4547870" cy="2011658"/>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4547870" cy="2011658"/>
                        </a:xfrm>
                        <a:prstGeom prst="rect">
                          <a:avLst/>
                        </a:prstGeom>
                        <a:noFill/>
                        <a:ln w="6350">
                          <a:noFill/>
                        </a:ln>
                      </wps:spPr>
                      <wps:txbx>
                        <w:txbxContent>
                          <w:p w:rsidR="008A374D" w:rsidRPr="00C66149" w:rsidRDefault="008A374D" w:rsidP="008A374D">
                            <w:pPr>
                              <w:numPr>
                                <w:ilvl w:val="0"/>
                                <w:numId w:val="11"/>
                              </w:numPr>
                              <w:rPr>
                                <w:bCs/>
                              </w:rPr>
                            </w:pPr>
                            <w:r w:rsidRPr="00183884">
                              <w:rPr>
                                <w:b/>
                                <w:bCs/>
                              </w:rPr>
                              <w:t xml:space="preserve">Réponse aux demandes d’avis </w:t>
                            </w:r>
                            <w:r w:rsidRPr="00C66149">
                              <w:rPr>
                                <w:bCs/>
                              </w:rPr>
                              <w:t>des professionnels de santé</w:t>
                            </w:r>
                          </w:p>
                          <w:p w:rsidR="008A374D" w:rsidRPr="00225290" w:rsidRDefault="008A374D" w:rsidP="008A374D">
                            <w:pPr>
                              <w:numPr>
                                <w:ilvl w:val="0"/>
                                <w:numId w:val="11"/>
                              </w:numPr>
                              <w:rPr>
                                <w:b/>
                                <w:bCs/>
                              </w:rPr>
                            </w:pPr>
                            <w:r w:rsidRPr="00225290">
                              <w:rPr>
                                <w:b/>
                                <w:bCs/>
                              </w:rPr>
                              <w:t>Proposition de stratégies diagnostiques et conseils pour l’interprétation des résultats microbiologiques</w:t>
                            </w:r>
                          </w:p>
                          <w:p w:rsidR="008A374D" w:rsidRPr="00225290" w:rsidRDefault="008A374D" w:rsidP="008A374D">
                            <w:pPr>
                              <w:numPr>
                                <w:ilvl w:val="0"/>
                                <w:numId w:val="11"/>
                              </w:numPr>
                              <w:rPr>
                                <w:b/>
                                <w:bCs/>
                              </w:rPr>
                            </w:pPr>
                            <w:r w:rsidRPr="00225290">
                              <w:rPr>
                                <w:bCs/>
                              </w:rPr>
                              <w:t>Proposition de</w:t>
                            </w:r>
                            <w:r w:rsidRPr="00225290">
                              <w:rPr>
                                <w:b/>
                                <w:bCs/>
                              </w:rPr>
                              <w:t xml:space="preserve"> stratégies thérapeutiques </w:t>
                            </w:r>
                          </w:p>
                          <w:p w:rsidR="008A374D" w:rsidRDefault="008A374D" w:rsidP="008A374D">
                            <w:pPr>
                              <w:numPr>
                                <w:ilvl w:val="0"/>
                                <w:numId w:val="11"/>
                              </w:numPr>
                              <w:rPr>
                                <w:b/>
                                <w:bCs/>
                              </w:rPr>
                            </w:pPr>
                            <w:r w:rsidRPr="00225290">
                              <w:rPr>
                                <w:b/>
                                <w:bCs/>
                              </w:rPr>
                              <w:t>Promotion de la télé</w:t>
                            </w:r>
                            <w:r w:rsidRPr="00183884">
                              <w:rPr>
                                <w:b/>
                                <w:bCs/>
                              </w:rPr>
                              <w:t>-expertise</w:t>
                            </w:r>
                          </w:p>
                          <w:p w:rsidR="008A374D" w:rsidRPr="00183884" w:rsidRDefault="008A374D" w:rsidP="008A374D">
                            <w:pPr>
                              <w:numPr>
                                <w:ilvl w:val="0"/>
                                <w:numId w:val="11"/>
                              </w:numPr>
                              <w:rPr>
                                <w:b/>
                                <w:bCs/>
                              </w:rPr>
                            </w:pPr>
                            <w:r w:rsidRPr="00183884">
                              <w:rPr>
                                <w:b/>
                              </w:rPr>
                              <w:t>Présentation des cas complexe</w:t>
                            </w:r>
                            <w:r>
                              <w:rPr>
                                <w:b/>
                              </w:rPr>
                              <w:t>s</w:t>
                            </w:r>
                          </w:p>
                          <w:p w:rsidR="00183884" w:rsidRPr="00183884" w:rsidRDefault="00183884" w:rsidP="00183884">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7" o:spid="_x0000_s1039" type="#_x0000_t202" style="position:absolute;margin-left:378.75pt;margin-top:116.15pt;width:358.1pt;height:158.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" filled="f" stroked="f" strokeweight=".5pt">
                <v:textbox>
                  <w:txbxContent>
                    <w:p w:rsidR="008A374D" w:rsidRPr="00C66149" w:rsidRDefault="008A374D" w:rsidP="008A374D">
                      <w:pPr>
                        <w:numPr>
                          <w:ilvl w:val="0"/>
                          <w:numId w:val="11"/>
                        </w:numPr>
                        <w:rPr>
                          <w:bCs/>
                        </w:rPr>
                      </w:pPr>
                      <w:r w:rsidRPr="00183884">
                        <w:rPr>
                          <w:b/>
                          <w:bCs/>
                        </w:rPr>
                        <w:t xml:space="preserve">Réponse aux demandes d’avis </w:t>
                      </w:r>
                      <w:r w:rsidRPr="00C66149">
                        <w:rPr>
                          <w:bCs/>
                        </w:rPr>
                        <w:t>des professionnels de santé</w:t>
                      </w:r>
                    </w:p>
                    <w:p w:rsidR="008A374D" w:rsidRPr="00225290" w:rsidRDefault="008A374D" w:rsidP="008A374D">
                      <w:pPr>
                        <w:numPr>
                          <w:ilvl w:val="0"/>
                          <w:numId w:val="11"/>
                        </w:numPr>
                        <w:rPr>
                          <w:b/>
                          <w:bCs/>
                        </w:rPr>
                      </w:pPr>
                      <w:r w:rsidRPr="00225290">
                        <w:rPr>
                          <w:b/>
                          <w:bCs/>
                        </w:rPr>
                        <w:t>Proposition de stratégies diagnostiques et conseils pour l’interprétation des résultats microbiologiques</w:t>
                      </w:r>
                    </w:p>
                    <w:p w:rsidR="008A374D" w:rsidRPr="00225290" w:rsidRDefault="008A374D" w:rsidP="008A374D">
                      <w:pPr>
                        <w:numPr>
                          <w:ilvl w:val="0"/>
                          <w:numId w:val="11"/>
                        </w:numPr>
                        <w:rPr>
                          <w:b/>
                          <w:bCs/>
                        </w:rPr>
                      </w:pPr>
                      <w:r w:rsidRPr="00225290">
                        <w:rPr>
                          <w:bCs/>
                        </w:rPr>
                        <w:t>Proposition de</w:t>
                      </w:r>
                      <w:r w:rsidRPr="00225290">
                        <w:rPr>
                          <w:b/>
                          <w:bCs/>
                        </w:rPr>
                        <w:t xml:space="preserve"> stratégies thérapeutiques </w:t>
                      </w:r>
                    </w:p>
                    <w:p w:rsidR="008A374D" w:rsidRDefault="008A374D" w:rsidP="008A374D">
                      <w:pPr>
                        <w:numPr>
                          <w:ilvl w:val="0"/>
                          <w:numId w:val="11"/>
                        </w:numPr>
                        <w:rPr>
                          <w:b/>
                          <w:bCs/>
                        </w:rPr>
                      </w:pPr>
                      <w:r w:rsidRPr="00225290">
                        <w:rPr>
                          <w:b/>
                          <w:bCs/>
                        </w:rPr>
                        <w:t>Promotion de la télé</w:t>
                      </w:r>
                      <w:r w:rsidRPr="00183884">
                        <w:rPr>
                          <w:b/>
                          <w:bCs/>
                        </w:rPr>
                        <w:t>-expertise</w:t>
                      </w:r>
                    </w:p>
                    <w:p w:rsidR="008A374D" w:rsidRPr="00183884" w:rsidRDefault="008A374D" w:rsidP="008A374D">
                      <w:pPr>
                        <w:numPr>
                          <w:ilvl w:val="0"/>
                          <w:numId w:val="11"/>
                        </w:numPr>
                        <w:rPr>
                          <w:b/>
                          <w:bCs/>
                        </w:rPr>
                      </w:pPr>
                      <w:r w:rsidRPr="00183884">
                        <w:rPr>
                          <w:b/>
                        </w:rPr>
                        <w:t>Présentation des cas complexe</w:t>
                      </w:r>
                      <w:r>
                        <w:rPr>
                          <w:b/>
                        </w:rPr>
                        <w:t>s</w:t>
                      </w:r>
                    </w:p>
                    <w:p w:rsidR="00183884" w:rsidRPr="00183884" w:rsidRDefault="00183884" w:rsidP="00183884">
                      <w:pPr>
                        <w:ind w:left="360"/>
                      </w:pPr>
                    </w:p>
                  </w:txbxContent>
                </v:textbox>
              </v:shape>
            </w:pict>
          </mc:Fallback>
        </mc:AlternateContent>
      </w:r>
      <w:r w:rsidR="00D552BD">
        <w:rPr>
          <w:noProof/>
        </w:rPr>
        <mc:AlternateContent>
          <mc:Choice Requires="wps">
            <w:drawing>
              <wp:anchor distT="0" distB="0" distL="114300" distR="114300" simplePos="0" relativeHeight="251779072" behindDoc="1" locked="0" layoutInCell="1" allowOverlap="1" wp14:anchorId="3FE2FFF2" wp14:editId="0281B358">
                <wp:simplePos x="0" y="0"/>
                <wp:positionH relativeFrom="column">
                  <wp:posOffset>4864735</wp:posOffset>
                </wp:positionH>
                <wp:positionV relativeFrom="paragraph">
                  <wp:posOffset>743585</wp:posOffset>
                </wp:positionV>
                <wp:extent cx="4523740" cy="2639695"/>
                <wp:effectExtent l="19050" t="19050" r="10160" b="27305"/>
                <wp:wrapNone/>
                <wp:docPr id="51" name="Rectangle : coins arrondis 51"/>
                <wp:cNvGraphicFramePr/>
                <a:graphic xmlns:a="http://schemas.openxmlformats.org/drawingml/2006/main">
                  <a:graphicData uri="http://schemas.microsoft.com/office/word/2010/wordprocessingShape">
                    <wps:wsp>
                      <wps:cNvSpPr/>
                      <wps:spPr>
                        <a:xfrm>
                          <a:off x="0" y="0"/>
                          <a:ext cx="4523740" cy="2639695"/>
                        </a:xfrm>
                        <a:prstGeom prst="roundRect">
                          <a:avLst>
                            <a:gd name="adj" fmla="val 9848"/>
                          </a:avLst>
                        </a:prstGeom>
                        <a:noFill/>
                        <a:ln w="38100">
                          <a:solidFill>
                            <a:srgbClr val="DAA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988AB6" id="Rectangle : coins arrondis 51" o:spid="_x0000_s1026" style="position:absolute;margin-left:383.05pt;margin-top:58.55pt;width:356.2pt;height:207.85pt;z-index:-251537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" filled="f" strokecolor="#daa600" strokeweight="3pt">
                <v:stroke joinstyle="miter"/>
              </v:roundrect>
            </w:pict>
          </mc:Fallback>
        </mc:AlternateContent>
      </w:r>
    </w:p>
    <w:sectPr w:rsidR="000678C9" w:rsidSect="000678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742"/>
    <w:multiLevelType w:val="hybridMultilevel"/>
    <w:tmpl w:val="F592A5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1DE011D"/>
    <w:multiLevelType w:val="hybridMultilevel"/>
    <w:tmpl w:val="B65EC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875605"/>
    <w:multiLevelType w:val="hybridMultilevel"/>
    <w:tmpl w:val="3986588A"/>
    <w:lvl w:ilvl="0" w:tplc="4774B4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17D50"/>
    <w:multiLevelType w:val="hybridMultilevel"/>
    <w:tmpl w:val="91F033FC"/>
    <w:lvl w:ilvl="0" w:tplc="A9D4AF74">
      <w:start w:val="1"/>
      <w:numFmt w:val="bullet"/>
      <w:lvlText w:val=""/>
      <w:lvlJc w:val="left"/>
      <w:pPr>
        <w:tabs>
          <w:tab w:val="num" w:pos="720"/>
        </w:tabs>
        <w:ind w:left="720" w:hanging="360"/>
      </w:pPr>
      <w:rPr>
        <w:rFonts w:ascii="Wingdings 3" w:hAnsi="Wingdings 3" w:hint="default"/>
      </w:rPr>
    </w:lvl>
    <w:lvl w:ilvl="1" w:tplc="89BC87A6">
      <w:start w:val="1"/>
      <w:numFmt w:val="bullet"/>
      <w:lvlText w:val=""/>
      <w:lvlJc w:val="left"/>
      <w:pPr>
        <w:tabs>
          <w:tab w:val="num" w:pos="1440"/>
        </w:tabs>
        <w:ind w:left="1440" w:hanging="360"/>
      </w:pPr>
      <w:rPr>
        <w:rFonts w:ascii="Wingdings 3" w:hAnsi="Wingdings 3" w:hint="default"/>
      </w:rPr>
    </w:lvl>
    <w:lvl w:ilvl="2" w:tplc="8D847D84">
      <w:start w:val="1"/>
      <w:numFmt w:val="bullet"/>
      <w:lvlText w:val=""/>
      <w:lvlJc w:val="left"/>
      <w:pPr>
        <w:tabs>
          <w:tab w:val="num" w:pos="2160"/>
        </w:tabs>
        <w:ind w:left="2160" w:hanging="360"/>
      </w:pPr>
      <w:rPr>
        <w:rFonts w:ascii="Wingdings 3" w:hAnsi="Wingdings 3" w:hint="default"/>
      </w:rPr>
    </w:lvl>
    <w:lvl w:ilvl="3" w:tplc="CD0CE076">
      <w:start w:val="1"/>
      <w:numFmt w:val="bullet"/>
      <w:lvlText w:val=""/>
      <w:lvlJc w:val="left"/>
      <w:pPr>
        <w:tabs>
          <w:tab w:val="num" w:pos="2880"/>
        </w:tabs>
        <w:ind w:left="2880" w:hanging="360"/>
      </w:pPr>
      <w:rPr>
        <w:rFonts w:ascii="Wingdings 3" w:hAnsi="Wingdings 3" w:hint="default"/>
      </w:rPr>
    </w:lvl>
    <w:lvl w:ilvl="4" w:tplc="D2A6C0EC">
      <w:start w:val="1"/>
      <w:numFmt w:val="bullet"/>
      <w:lvlText w:val=""/>
      <w:lvlJc w:val="left"/>
      <w:pPr>
        <w:tabs>
          <w:tab w:val="num" w:pos="3600"/>
        </w:tabs>
        <w:ind w:left="3600" w:hanging="360"/>
      </w:pPr>
      <w:rPr>
        <w:rFonts w:ascii="Wingdings 3" w:hAnsi="Wingdings 3" w:hint="default"/>
      </w:rPr>
    </w:lvl>
    <w:lvl w:ilvl="5" w:tplc="D1D08E8C">
      <w:start w:val="1"/>
      <w:numFmt w:val="bullet"/>
      <w:lvlText w:val=""/>
      <w:lvlJc w:val="left"/>
      <w:pPr>
        <w:tabs>
          <w:tab w:val="num" w:pos="4320"/>
        </w:tabs>
        <w:ind w:left="4320" w:hanging="360"/>
      </w:pPr>
      <w:rPr>
        <w:rFonts w:ascii="Wingdings 3" w:hAnsi="Wingdings 3" w:hint="default"/>
      </w:rPr>
    </w:lvl>
    <w:lvl w:ilvl="6" w:tplc="1D5CD1D2">
      <w:start w:val="1"/>
      <w:numFmt w:val="bullet"/>
      <w:lvlText w:val=""/>
      <w:lvlJc w:val="left"/>
      <w:pPr>
        <w:tabs>
          <w:tab w:val="num" w:pos="5040"/>
        </w:tabs>
        <w:ind w:left="5040" w:hanging="360"/>
      </w:pPr>
      <w:rPr>
        <w:rFonts w:ascii="Wingdings 3" w:hAnsi="Wingdings 3" w:hint="default"/>
      </w:rPr>
    </w:lvl>
    <w:lvl w:ilvl="7" w:tplc="12D242FC">
      <w:start w:val="1"/>
      <w:numFmt w:val="bullet"/>
      <w:lvlText w:val=""/>
      <w:lvlJc w:val="left"/>
      <w:pPr>
        <w:tabs>
          <w:tab w:val="num" w:pos="5760"/>
        </w:tabs>
        <w:ind w:left="5760" w:hanging="360"/>
      </w:pPr>
      <w:rPr>
        <w:rFonts w:ascii="Wingdings 3" w:hAnsi="Wingdings 3" w:hint="default"/>
      </w:rPr>
    </w:lvl>
    <w:lvl w:ilvl="8" w:tplc="5068F4EE">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E837188"/>
    <w:multiLevelType w:val="hybridMultilevel"/>
    <w:tmpl w:val="6D92E100"/>
    <w:lvl w:ilvl="0" w:tplc="363859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7492F"/>
    <w:multiLevelType w:val="hybridMultilevel"/>
    <w:tmpl w:val="CDE21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B54FD5"/>
    <w:multiLevelType w:val="hybridMultilevel"/>
    <w:tmpl w:val="B7886A0E"/>
    <w:lvl w:ilvl="0" w:tplc="F90AAE20">
      <w:start w:val="1"/>
      <w:numFmt w:val="bullet"/>
      <w:lvlText w:val="•"/>
      <w:lvlJc w:val="left"/>
      <w:pPr>
        <w:tabs>
          <w:tab w:val="num" w:pos="720"/>
        </w:tabs>
        <w:ind w:left="720" w:hanging="360"/>
      </w:pPr>
      <w:rPr>
        <w:rFonts w:ascii="Arial" w:hAnsi="Arial" w:hint="default"/>
      </w:rPr>
    </w:lvl>
    <w:lvl w:ilvl="1" w:tplc="A942F3AC" w:tentative="1">
      <w:start w:val="1"/>
      <w:numFmt w:val="bullet"/>
      <w:lvlText w:val="•"/>
      <w:lvlJc w:val="left"/>
      <w:pPr>
        <w:tabs>
          <w:tab w:val="num" w:pos="1440"/>
        </w:tabs>
        <w:ind w:left="1440" w:hanging="360"/>
      </w:pPr>
      <w:rPr>
        <w:rFonts w:ascii="Arial" w:hAnsi="Arial" w:hint="default"/>
      </w:rPr>
    </w:lvl>
    <w:lvl w:ilvl="2" w:tplc="BC7C8B4C" w:tentative="1">
      <w:start w:val="1"/>
      <w:numFmt w:val="bullet"/>
      <w:lvlText w:val="•"/>
      <w:lvlJc w:val="left"/>
      <w:pPr>
        <w:tabs>
          <w:tab w:val="num" w:pos="2160"/>
        </w:tabs>
        <w:ind w:left="2160" w:hanging="360"/>
      </w:pPr>
      <w:rPr>
        <w:rFonts w:ascii="Arial" w:hAnsi="Arial" w:hint="default"/>
      </w:rPr>
    </w:lvl>
    <w:lvl w:ilvl="3" w:tplc="502890D2" w:tentative="1">
      <w:start w:val="1"/>
      <w:numFmt w:val="bullet"/>
      <w:lvlText w:val="•"/>
      <w:lvlJc w:val="left"/>
      <w:pPr>
        <w:tabs>
          <w:tab w:val="num" w:pos="2880"/>
        </w:tabs>
        <w:ind w:left="2880" w:hanging="360"/>
      </w:pPr>
      <w:rPr>
        <w:rFonts w:ascii="Arial" w:hAnsi="Arial" w:hint="default"/>
      </w:rPr>
    </w:lvl>
    <w:lvl w:ilvl="4" w:tplc="557A8594" w:tentative="1">
      <w:start w:val="1"/>
      <w:numFmt w:val="bullet"/>
      <w:lvlText w:val="•"/>
      <w:lvlJc w:val="left"/>
      <w:pPr>
        <w:tabs>
          <w:tab w:val="num" w:pos="3600"/>
        </w:tabs>
        <w:ind w:left="3600" w:hanging="360"/>
      </w:pPr>
      <w:rPr>
        <w:rFonts w:ascii="Arial" w:hAnsi="Arial" w:hint="default"/>
      </w:rPr>
    </w:lvl>
    <w:lvl w:ilvl="5" w:tplc="24D8E872" w:tentative="1">
      <w:start w:val="1"/>
      <w:numFmt w:val="bullet"/>
      <w:lvlText w:val="•"/>
      <w:lvlJc w:val="left"/>
      <w:pPr>
        <w:tabs>
          <w:tab w:val="num" w:pos="4320"/>
        </w:tabs>
        <w:ind w:left="4320" w:hanging="360"/>
      </w:pPr>
      <w:rPr>
        <w:rFonts w:ascii="Arial" w:hAnsi="Arial" w:hint="default"/>
      </w:rPr>
    </w:lvl>
    <w:lvl w:ilvl="6" w:tplc="0F08F696" w:tentative="1">
      <w:start w:val="1"/>
      <w:numFmt w:val="bullet"/>
      <w:lvlText w:val="•"/>
      <w:lvlJc w:val="left"/>
      <w:pPr>
        <w:tabs>
          <w:tab w:val="num" w:pos="5040"/>
        </w:tabs>
        <w:ind w:left="5040" w:hanging="360"/>
      </w:pPr>
      <w:rPr>
        <w:rFonts w:ascii="Arial" w:hAnsi="Arial" w:hint="default"/>
      </w:rPr>
    </w:lvl>
    <w:lvl w:ilvl="7" w:tplc="A0A6A8CC" w:tentative="1">
      <w:start w:val="1"/>
      <w:numFmt w:val="bullet"/>
      <w:lvlText w:val="•"/>
      <w:lvlJc w:val="left"/>
      <w:pPr>
        <w:tabs>
          <w:tab w:val="num" w:pos="5760"/>
        </w:tabs>
        <w:ind w:left="5760" w:hanging="360"/>
      </w:pPr>
      <w:rPr>
        <w:rFonts w:ascii="Arial" w:hAnsi="Arial" w:hint="default"/>
      </w:rPr>
    </w:lvl>
    <w:lvl w:ilvl="8" w:tplc="2AF0BF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83197C"/>
    <w:multiLevelType w:val="hybridMultilevel"/>
    <w:tmpl w:val="BE1E2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F16FE"/>
    <w:multiLevelType w:val="hybridMultilevel"/>
    <w:tmpl w:val="44EC8F86"/>
    <w:lvl w:ilvl="0" w:tplc="9AB459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CC452F"/>
    <w:multiLevelType w:val="hybridMultilevel"/>
    <w:tmpl w:val="AC9EAC12"/>
    <w:lvl w:ilvl="0" w:tplc="C60A1BEC">
      <w:start w:val="1"/>
      <w:numFmt w:val="bullet"/>
      <w:lvlText w:val="•"/>
      <w:lvlJc w:val="left"/>
      <w:pPr>
        <w:tabs>
          <w:tab w:val="num" w:pos="720"/>
        </w:tabs>
        <w:ind w:left="720" w:hanging="360"/>
      </w:pPr>
      <w:rPr>
        <w:rFonts w:ascii="Arial" w:hAnsi="Arial" w:hint="default"/>
      </w:rPr>
    </w:lvl>
    <w:lvl w:ilvl="1" w:tplc="96A8364C" w:tentative="1">
      <w:start w:val="1"/>
      <w:numFmt w:val="bullet"/>
      <w:lvlText w:val="•"/>
      <w:lvlJc w:val="left"/>
      <w:pPr>
        <w:tabs>
          <w:tab w:val="num" w:pos="1440"/>
        </w:tabs>
        <w:ind w:left="1440" w:hanging="360"/>
      </w:pPr>
      <w:rPr>
        <w:rFonts w:ascii="Arial" w:hAnsi="Arial" w:hint="default"/>
      </w:rPr>
    </w:lvl>
    <w:lvl w:ilvl="2" w:tplc="6B1EBADA" w:tentative="1">
      <w:start w:val="1"/>
      <w:numFmt w:val="bullet"/>
      <w:lvlText w:val="•"/>
      <w:lvlJc w:val="left"/>
      <w:pPr>
        <w:tabs>
          <w:tab w:val="num" w:pos="2160"/>
        </w:tabs>
        <w:ind w:left="2160" w:hanging="360"/>
      </w:pPr>
      <w:rPr>
        <w:rFonts w:ascii="Arial" w:hAnsi="Arial" w:hint="default"/>
      </w:rPr>
    </w:lvl>
    <w:lvl w:ilvl="3" w:tplc="BB60FA68" w:tentative="1">
      <w:start w:val="1"/>
      <w:numFmt w:val="bullet"/>
      <w:lvlText w:val="•"/>
      <w:lvlJc w:val="left"/>
      <w:pPr>
        <w:tabs>
          <w:tab w:val="num" w:pos="2880"/>
        </w:tabs>
        <w:ind w:left="2880" w:hanging="360"/>
      </w:pPr>
      <w:rPr>
        <w:rFonts w:ascii="Arial" w:hAnsi="Arial" w:hint="default"/>
      </w:rPr>
    </w:lvl>
    <w:lvl w:ilvl="4" w:tplc="EB0AA28E" w:tentative="1">
      <w:start w:val="1"/>
      <w:numFmt w:val="bullet"/>
      <w:lvlText w:val="•"/>
      <w:lvlJc w:val="left"/>
      <w:pPr>
        <w:tabs>
          <w:tab w:val="num" w:pos="3600"/>
        </w:tabs>
        <w:ind w:left="3600" w:hanging="360"/>
      </w:pPr>
      <w:rPr>
        <w:rFonts w:ascii="Arial" w:hAnsi="Arial" w:hint="default"/>
      </w:rPr>
    </w:lvl>
    <w:lvl w:ilvl="5" w:tplc="B70CB512" w:tentative="1">
      <w:start w:val="1"/>
      <w:numFmt w:val="bullet"/>
      <w:lvlText w:val="•"/>
      <w:lvlJc w:val="left"/>
      <w:pPr>
        <w:tabs>
          <w:tab w:val="num" w:pos="4320"/>
        </w:tabs>
        <w:ind w:left="4320" w:hanging="360"/>
      </w:pPr>
      <w:rPr>
        <w:rFonts w:ascii="Arial" w:hAnsi="Arial" w:hint="default"/>
      </w:rPr>
    </w:lvl>
    <w:lvl w:ilvl="6" w:tplc="25628264" w:tentative="1">
      <w:start w:val="1"/>
      <w:numFmt w:val="bullet"/>
      <w:lvlText w:val="•"/>
      <w:lvlJc w:val="left"/>
      <w:pPr>
        <w:tabs>
          <w:tab w:val="num" w:pos="5040"/>
        </w:tabs>
        <w:ind w:left="5040" w:hanging="360"/>
      </w:pPr>
      <w:rPr>
        <w:rFonts w:ascii="Arial" w:hAnsi="Arial" w:hint="default"/>
      </w:rPr>
    </w:lvl>
    <w:lvl w:ilvl="7" w:tplc="C010AF94" w:tentative="1">
      <w:start w:val="1"/>
      <w:numFmt w:val="bullet"/>
      <w:lvlText w:val="•"/>
      <w:lvlJc w:val="left"/>
      <w:pPr>
        <w:tabs>
          <w:tab w:val="num" w:pos="5760"/>
        </w:tabs>
        <w:ind w:left="5760" w:hanging="360"/>
      </w:pPr>
      <w:rPr>
        <w:rFonts w:ascii="Arial" w:hAnsi="Arial" w:hint="default"/>
      </w:rPr>
    </w:lvl>
    <w:lvl w:ilvl="8" w:tplc="52FE48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621C74"/>
    <w:multiLevelType w:val="hybridMultilevel"/>
    <w:tmpl w:val="72B4ED2E"/>
    <w:lvl w:ilvl="0" w:tplc="3638597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75E105E"/>
    <w:multiLevelType w:val="hybridMultilevel"/>
    <w:tmpl w:val="26EEF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1"/>
  </w:num>
  <w:num w:numId="6">
    <w:abstractNumId w:val="2"/>
  </w:num>
  <w:num w:numId="7">
    <w:abstractNumId w:val="5"/>
  </w:num>
  <w:num w:numId="8">
    <w:abstractNumId w:val="4"/>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C9"/>
    <w:rsid w:val="00023232"/>
    <w:rsid w:val="00026F9C"/>
    <w:rsid w:val="00030C80"/>
    <w:rsid w:val="00060D4A"/>
    <w:rsid w:val="0006123E"/>
    <w:rsid w:val="00063656"/>
    <w:rsid w:val="000678C9"/>
    <w:rsid w:val="000B68A5"/>
    <w:rsid w:val="000E5FB1"/>
    <w:rsid w:val="00104F4F"/>
    <w:rsid w:val="00125DB0"/>
    <w:rsid w:val="0015161D"/>
    <w:rsid w:val="00183884"/>
    <w:rsid w:val="00194C6E"/>
    <w:rsid w:val="001B4CF7"/>
    <w:rsid w:val="00202564"/>
    <w:rsid w:val="00245D18"/>
    <w:rsid w:val="00260F6C"/>
    <w:rsid w:val="00265D1F"/>
    <w:rsid w:val="002A0F45"/>
    <w:rsid w:val="002D606C"/>
    <w:rsid w:val="002F1E8F"/>
    <w:rsid w:val="002F229F"/>
    <w:rsid w:val="003000C9"/>
    <w:rsid w:val="003058BE"/>
    <w:rsid w:val="00305D9B"/>
    <w:rsid w:val="003217AA"/>
    <w:rsid w:val="00351F9B"/>
    <w:rsid w:val="0037542F"/>
    <w:rsid w:val="00390706"/>
    <w:rsid w:val="003F49A4"/>
    <w:rsid w:val="00420FCF"/>
    <w:rsid w:val="00445F36"/>
    <w:rsid w:val="0047005D"/>
    <w:rsid w:val="004C32F8"/>
    <w:rsid w:val="0051663D"/>
    <w:rsid w:val="00524DCA"/>
    <w:rsid w:val="00547EB1"/>
    <w:rsid w:val="0057265A"/>
    <w:rsid w:val="00587BB9"/>
    <w:rsid w:val="00623FF2"/>
    <w:rsid w:val="00683FB9"/>
    <w:rsid w:val="006D69A2"/>
    <w:rsid w:val="006E6257"/>
    <w:rsid w:val="006F59C0"/>
    <w:rsid w:val="00713365"/>
    <w:rsid w:val="00761481"/>
    <w:rsid w:val="007B7CE0"/>
    <w:rsid w:val="007D5424"/>
    <w:rsid w:val="00894573"/>
    <w:rsid w:val="008A374D"/>
    <w:rsid w:val="008E4F0C"/>
    <w:rsid w:val="00901EF1"/>
    <w:rsid w:val="00923121"/>
    <w:rsid w:val="00930C4A"/>
    <w:rsid w:val="00946D01"/>
    <w:rsid w:val="00980E3A"/>
    <w:rsid w:val="00A30640"/>
    <w:rsid w:val="00A31EA6"/>
    <w:rsid w:val="00A557C7"/>
    <w:rsid w:val="00A94FAB"/>
    <w:rsid w:val="00BC418D"/>
    <w:rsid w:val="00C04740"/>
    <w:rsid w:val="00C76B31"/>
    <w:rsid w:val="00C84B0A"/>
    <w:rsid w:val="00C85399"/>
    <w:rsid w:val="00CC4AE0"/>
    <w:rsid w:val="00CE19ED"/>
    <w:rsid w:val="00D552BD"/>
    <w:rsid w:val="00DA2EA4"/>
    <w:rsid w:val="00DC1C29"/>
    <w:rsid w:val="00E2102B"/>
    <w:rsid w:val="00E86F6A"/>
    <w:rsid w:val="00EE1230"/>
    <w:rsid w:val="00EE1D2D"/>
    <w:rsid w:val="00EF25EA"/>
    <w:rsid w:val="00FC411C"/>
    <w:rsid w:val="00FE6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89B9"/>
  <w15:chartTrackingRefBased/>
  <w15:docId w15:val="{4181520B-E486-4E91-B0B0-9E69BB90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7">
    <w:name w:val="heading 7"/>
    <w:link w:val="Titre7Car"/>
    <w:uiPriority w:val="9"/>
    <w:qFormat/>
    <w:rsid w:val="002D606C"/>
    <w:pPr>
      <w:spacing w:after="120" w:line="285" w:lineRule="auto"/>
      <w:outlineLvl w:val="6"/>
    </w:pPr>
    <w:rPr>
      <w:rFonts w:ascii="Cambria" w:eastAsia="Times New Roman" w:hAnsi="Cambria" w:cs="Times New Roman"/>
      <w:color w:val="000000"/>
      <w:kern w:val="28"/>
      <w:sz w:val="28"/>
      <w:szCs w:val="2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7C7"/>
    <w:pPr>
      <w:ind w:left="720"/>
      <w:contextualSpacing/>
    </w:pPr>
  </w:style>
  <w:style w:type="character" w:customStyle="1" w:styleId="Titre7Car">
    <w:name w:val="Titre 7 Car"/>
    <w:basedOn w:val="Policepardfaut"/>
    <w:link w:val="Titre7"/>
    <w:uiPriority w:val="9"/>
    <w:rsid w:val="002D606C"/>
    <w:rPr>
      <w:rFonts w:ascii="Cambria" w:eastAsia="Times New Roman" w:hAnsi="Cambria" w:cs="Times New Roman"/>
      <w:color w:val="000000"/>
      <w:kern w:val="28"/>
      <w:sz w:val="28"/>
      <w:szCs w:val="28"/>
      <w:lang w:eastAsia="fr-FR"/>
      <w14:ligatures w14:val="standard"/>
      <w14:cntxtAlts/>
    </w:rPr>
  </w:style>
  <w:style w:type="character" w:styleId="Lienhypertexte">
    <w:name w:val="Hyperlink"/>
    <w:basedOn w:val="Policepardfaut"/>
    <w:uiPriority w:val="99"/>
    <w:unhideWhenUsed/>
    <w:rsid w:val="002D606C"/>
    <w:rPr>
      <w:color w:val="085296"/>
      <w:u w:val="single"/>
    </w:rPr>
  </w:style>
  <w:style w:type="table" w:styleId="Grilledutableau">
    <w:name w:val="Table Grid"/>
    <w:basedOn w:val="TableauNormal"/>
    <w:uiPriority w:val="39"/>
    <w:rsid w:val="002D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2">
    <w:name w:val="msoaccenttext2"/>
    <w:rsid w:val="002D606C"/>
    <w:pPr>
      <w:spacing w:after="80" w:line="285" w:lineRule="auto"/>
    </w:pPr>
    <w:rPr>
      <w:rFonts w:ascii="Calibri" w:eastAsia="Times New Roman" w:hAnsi="Calibri" w:cs="Times New Roman"/>
      <w:color w:val="000000"/>
      <w:kern w:val="28"/>
      <w:sz w:val="16"/>
      <w:szCs w:val="16"/>
      <w:lang w:eastAsia="fr-FR"/>
      <w14:ligatures w14:val="standard"/>
      <w14:cntxtAlts/>
    </w:rPr>
  </w:style>
  <w:style w:type="character" w:styleId="Mentionnonrsolue">
    <w:name w:val="Unresolved Mention"/>
    <w:basedOn w:val="Policepardfaut"/>
    <w:uiPriority w:val="99"/>
    <w:semiHidden/>
    <w:unhideWhenUsed/>
    <w:rsid w:val="00C7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035">
      <w:bodyDiv w:val="1"/>
      <w:marLeft w:val="0"/>
      <w:marRight w:val="0"/>
      <w:marTop w:val="0"/>
      <w:marBottom w:val="0"/>
      <w:divBdr>
        <w:top w:val="none" w:sz="0" w:space="0" w:color="auto"/>
        <w:left w:val="none" w:sz="0" w:space="0" w:color="auto"/>
        <w:bottom w:val="none" w:sz="0" w:space="0" w:color="auto"/>
        <w:right w:val="none" w:sz="0" w:space="0" w:color="auto"/>
      </w:divBdr>
      <w:divsChild>
        <w:div w:id="1802965499">
          <w:marLeft w:val="360"/>
          <w:marRight w:val="0"/>
          <w:marTop w:val="200"/>
          <w:marBottom w:val="0"/>
          <w:divBdr>
            <w:top w:val="none" w:sz="0" w:space="0" w:color="auto"/>
            <w:left w:val="none" w:sz="0" w:space="0" w:color="auto"/>
            <w:bottom w:val="none" w:sz="0" w:space="0" w:color="auto"/>
            <w:right w:val="none" w:sz="0" w:space="0" w:color="auto"/>
          </w:divBdr>
        </w:div>
        <w:div w:id="1287077367">
          <w:marLeft w:val="360"/>
          <w:marRight w:val="0"/>
          <w:marTop w:val="200"/>
          <w:marBottom w:val="0"/>
          <w:divBdr>
            <w:top w:val="none" w:sz="0" w:space="0" w:color="auto"/>
            <w:left w:val="none" w:sz="0" w:space="0" w:color="auto"/>
            <w:bottom w:val="none" w:sz="0" w:space="0" w:color="auto"/>
            <w:right w:val="none" w:sz="0" w:space="0" w:color="auto"/>
          </w:divBdr>
        </w:div>
        <w:div w:id="599338458">
          <w:marLeft w:val="360"/>
          <w:marRight w:val="0"/>
          <w:marTop w:val="200"/>
          <w:marBottom w:val="0"/>
          <w:divBdr>
            <w:top w:val="none" w:sz="0" w:space="0" w:color="auto"/>
            <w:left w:val="none" w:sz="0" w:space="0" w:color="auto"/>
            <w:bottom w:val="none" w:sz="0" w:space="0" w:color="auto"/>
            <w:right w:val="none" w:sz="0" w:space="0" w:color="auto"/>
          </w:divBdr>
        </w:div>
        <w:div w:id="2104301642">
          <w:marLeft w:val="360"/>
          <w:marRight w:val="0"/>
          <w:marTop w:val="200"/>
          <w:marBottom w:val="0"/>
          <w:divBdr>
            <w:top w:val="none" w:sz="0" w:space="0" w:color="auto"/>
            <w:left w:val="none" w:sz="0" w:space="0" w:color="auto"/>
            <w:bottom w:val="none" w:sz="0" w:space="0" w:color="auto"/>
            <w:right w:val="none" w:sz="0" w:space="0" w:color="auto"/>
          </w:divBdr>
        </w:div>
        <w:div w:id="1924072384">
          <w:marLeft w:val="360"/>
          <w:marRight w:val="0"/>
          <w:marTop w:val="200"/>
          <w:marBottom w:val="0"/>
          <w:divBdr>
            <w:top w:val="none" w:sz="0" w:space="0" w:color="auto"/>
            <w:left w:val="none" w:sz="0" w:space="0" w:color="auto"/>
            <w:bottom w:val="none" w:sz="0" w:space="0" w:color="auto"/>
            <w:right w:val="none" w:sz="0" w:space="0" w:color="auto"/>
          </w:divBdr>
        </w:div>
        <w:div w:id="152183974">
          <w:marLeft w:val="360"/>
          <w:marRight w:val="0"/>
          <w:marTop w:val="200"/>
          <w:marBottom w:val="0"/>
          <w:divBdr>
            <w:top w:val="none" w:sz="0" w:space="0" w:color="auto"/>
            <w:left w:val="none" w:sz="0" w:space="0" w:color="auto"/>
            <w:bottom w:val="none" w:sz="0" w:space="0" w:color="auto"/>
            <w:right w:val="none" w:sz="0" w:space="0" w:color="auto"/>
          </w:divBdr>
        </w:div>
      </w:divsChild>
    </w:div>
    <w:div w:id="181827000">
      <w:bodyDiv w:val="1"/>
      <w:marLeft w:val="0"/>
      <w:marRight w:val="0"/>
      <w:marTop w:val="0"/>
      <w:marBottom w:val="0"/>
      <w:divBdr>
        <w:top w:val="none" w:sz="0" w:space="0" w:color="auto"/>
        <w:left w:val="none" w:sz="0" w:space="0" w:color="auto"/>
        <w:bottom w:val="none" w:sz="0" w:space="0" w:color="auto"/>
        <w:right w:val="none" w:sz="0" w:space="0" w:color="auto"/>
      </w:divBdr>
    </w:div>
    <w:div w:id="324674040">
      <w:bodyDiv w:val="1"/>
      <w:marLeft w:val="0"/>
      <w:marRight w:val="0"/>
      <w:marTop w:val="0"/>
      <w:marBottom w:val="0"/>
      <w:divBdr>
        <w:top w:val="none" w:sz="0" w:space="0" w:color="auto"/>
        <w:left w:val="none" w:sz="0" w:space="0" w:color="auto"/>
        <w:bottom w:val="none" w:sz="0" w:space="0" w:color="auto"/>
        <w:right w:val="none" w:sz="0" w:space="0" w:color="auto"/>
      </w:divBdr>
    </w:div>
    <w:div w:id="1126659934">
      <w:bodyDiv w:val="1"/>
      <w:marLeft w:val="0"/>
      <w:marRight w:val="0"/>
      <w:marTop w:val="0"/>
      <w:marBottom w:val="0"/>
      <w:divBdr>
        <w:top w:val="none" w:sz="0" w:space="0" w:color="auto"/>
        <w:left w:val="none" w:sz="0" w:space="0" w:color="auto"/>
        <w:bottom w:val="none" w:sz="0" w:space="0" w:color="auto"/>
        <w:right w:val="none" w:sz="0" w:space="0" w:color="auto"/>
      </w:divBdr>
      <w:divsChild>
        <w:div w:id="1041976459">
          <w:marLeft w:val="360"/>
          <w:marRight w:val="0"/>
          <w:marTop w:val="200"/>
          <w:marBottom w:val="0"/>
          <w:divBdr>
            <w:top w:val="none" w:sz="0" w:space="0" w:color="auto"/>
            <w:left w:val="none" w:sz="0" w:space="0" w:color="auto"/>
            <w:bottom w:val="none" w:sz="0" w:space="0" w:color="auto"/>
            <w:right w:val="none" w:sz="0" w:space="0" w:color="auto"/>
          </w:divBdr>
        </w:div>
        <w:div w:id="99690161">
          <w:marLeft w:val="360"/>
          <w:marRight w:val="0"/>
          <w:marTop w:val="200"/>
          <w:marBottom w:val="0"/>
          <w:divBdr>
            <w:top w:val="none" w:sz="0" w:space="0" w:color="auto"/>
            <w:left w:val="none" w:sz="0" w:space="0" w:color="auto"/>
            <w:bottom w:val="none" w:sz="0" w:space="0" w:color="auto"/>
            <w:right w:val="none" w:sz="0" w:space="0" w:color="auto"/>
          </w:divBdr>
        </w:div>
        <w:div w:id="663776705">
          <w:marLeft w:val="360"/>
          <w:marRight w:val="0"/>
          <w:marTop w:val="200"/>
          <w:marBottom w:val="0"/>
          <w:divBdr>
            <w:top w:val="none" w:sz="0" w:space="0" w:color="auto"/>
            <w:left w:val="none" w:sz="0" w:space="0" w:color="auto"/>
            <w:bottom w:val="none" w:sz="0" w:space="0" w:color="auto"/>
            <w:right w:val="none" w:sz="0" w:space="0" w:color="auto"/>
          </w:divBdr>
        </w:div>
        <w:div w:id="905215967">
          <w:marLeft w:val="360"/>
          <w:marRight w:val="0"/>
          <w:marTop w:val="200"/>
          <w:marBottom w:val="0"/>
          <w:divBdr>
            <w:top w:val="none" w:sz="0" w:space="0" w:color="auto"/>
            <w:left w:val="none" w:sz="0" w:space="0" w:color="auto"/>
            <w:bottom w:val="none" w:sz="0" w:space="0" w:color="auto"/>
            <w:right w:val="none" w:sz="0" w:space="0" w:color="auto"/>
          </w:divBdr>
        </w:div>
      </w:divsChild>
    </w:div>
    <w:div w:id="13842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7</Words>
  <Characters>43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ARLIN-PU.SECRET</dc:creator>
  <cp:keywords/>
  <dc:description/>
  <cp:lastModifiedBy>ARLIN-PU.SECRET</cp:lastModifiedBy>
  <cp:revision>13</cp:revision>
  <dcterms:created xsi:type="dcterms:W3CDTF">2021-12-16T10:43:00Z</dcterms:created>
  <dcterms:modified xsi:type="dcterms:W3CDTF">2023-11-16T07:36:00Z</dcterms:modified>
</cp:coreProperties>
</file>